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B456F" w14:textId="6FB2D8A5" w:rsidR="003F0F6D" w:rsidRDefault="003F0F6D" w:rsidP="003F0F6D">
      <w:pPr>
        <w:tabs>
          <w:tab w:val="left" w:pos="7380"/>
        </w:tabs>
      </w:pPr>
      <w:r>
        <w:tab/>
      </w:r>
    </w:p>
    <w:p w14:paraId="764F26DF" w14:textId="3498EFA2" w:rsidR="003F0F6D" w:rsidRPr="003F0F6D" w:rsidRDefault="003F0F6D" w:rsidP="003F0F6D">
      <w:pPr>
        <w:tabs>
          <w:tab w:val="left" w:pos="7380"/>
        </w:tabs>
      </w:pPr>
      <w:r>
        <w:rPr>
          <w:rFonts w:asciiTheme="minorHAnsi" w:hAnsiTheme="minorHAnsi" w:cstheme="minorHAnsi"/>
          <w:bCs/>
          <w:sz w:val="22"/>
          <w:szCs w:val="22"/>
        </w:rPr>
        <w:t xml:space="preserve">                                                                                                                              </w:t>
      </w:r>
      <w:r w:rsidR="003661BC">
        <w:rPr>
          <w:rFonts w:asciiTheme="minorHAnsi" w:hAnsiTheme="minorHAnsi" w:cstheme="minorHAnsi"/>
          <w:bCs/>
          <w:sz w:val="22"/>
          <w:szCs w:val="22"/>
        </w:rPr>
        <w:t>P</w:t>
      </w:r>
      <w:r>
        <w:rPr>
          <w:rFonts w:asciiTheme="minorHAnsi" w:hAnsiTheme="minorHAnsi" w:cstheme="minorHAnsi"/>
          <w:bCs/>
          <w:sz w:val="22"/>
          <w:szCs w:val="22"/>
        </w:rPr>
        <w:t>irkimo Specialiųjų sąlygų 1 priedas</w:t>
      </w:r>
    </w:p>
    <w:p w14:paraId="51DA9B36" w14:textId="77777777" w:rsidR="003F0F6D" w:rsidRDefault="003F0F6D" w:rsidP="002B711A">
      <w:pPr>
        <w:pStyle w:val="Heading1"/>
      </w:pPr>
    </w:p>
    <w:p w14:paraId="4CB0CE98" w14:textId="3FE8C8EA" w:rsidR="002B16D2" w:rsidRPr="00252E0E" w:rsidRDefault="00D11A07" w:rsidP="002B711A">
      <w:pPr>
        <w:pStyle w:val="Heading1"/>
      </w:pPr>
      <w:r>
        <w:t>UŽDUOČIŲ</w:t>
      </w:r>
      <w:r w:rsidR="00E915F2" w:rsidRPr="00252E0E">
        <w:t xml:space="preserve"> valdymo </w:t>
      </w:r>
      <w:r w:rsidR="00004727" w:rsidRPr="00252E0E">
        <w:t>sistemos</w:t>
      </w:r>
      <w:r w:rsidR="00011954" w:rsidRPr="00252E0E">
        <w:t xml:space="preserve"> POVAS (IVANTI) </w:t>
      </w:r>
      <w:r w:rsidR="00D44AB8">
        <w:t>PLĖTROS</w:t>
      </w:r>
      <w:r w:rsidR="00E915F2" w:rsidRPr="00252E0E">
        <w:t xml:space="preserve"> </w:t>
      </w:r>
      <w:r w:rsidR="00011954" w:rsidRPr="00252E0E">
        <w:t xml:space="preserve">PASLAUGŲ </w:t>
      </w:r>
      <w:r w:rsidR="002B16D2" w:rsidRPr="00252E0E">
        <w:t>TECHNINĖ SPECIFIKACIJA</w:t>
      </w:r>
    </w:p>
    <w:p w14:paraId="568DDDEE" w14:textId="77777777" w:rsidR="00D5235F" w:rsidRPr="00252E0E" w:rsidRDefault="00D5235F" w:rsidP="002B711A">
      <w:pPr>
        <w:tabs>
          <w:tab w:val="left" w:pos="3828"/>
        </w:tabs>
        <w:ind w:firstLine="567"/>
        <w:jc w:val="center"/>
        <w:rPr>
          <w:rFonts w:asciiTheme="minorHAnsi" w:hAnsiTheme="minorHAnsi" w:cstheme="minorHAnsi"/>
          <w:b/>
          <w:bCs/>
          <w:caps/>
          <w:color w:val="auto"/>
          <w:sz w:val="22"/>
          <w:szCs w:val="22"/>
        </w:rPr>
      </w:pPr>
    </w:p>
    <w:p w14:paraId="3492E78D" w14:textId="0911C057" w:rsidR="00A52414" w:rsidRPr="00252E0E" w:rsidRDefault="0035191E" w:rsidP="002C48FD">
      <w:pPr>
        <w:pStyle w:val="Bodytext1"/>
        <w:numPr>
          <w:ilvl w:val="0"/>
          <w:numId w:val="20"/>
        </w:numPr>
        <w:shd w:val="clear" w:color="auto" w:fill="auto"/>
        <w:tabs>
          <w:tab w:val="left" w:pos="3828"/>
        </w:tabs>
        <w:spacing w:before="0" w:after="0" w:line="240" w:lineRule="auto"/>
        <w:ind w:left="284" w:right="55" w:hanging="284"/>
        <w:jc w:val="both"/>
        <w:rPr>
          <w:rFonts w:asciiTheme="minorHAnsi" w:hAnsiTheme="minorHAnsi" w:cstheme="minorHAnsi"/>
          <w:b/>
          <w:caps/>
          <w:sz w:val="22"/>
          <w:szCs w:val="22"/>
        </w:rPr>
      </w:pPr>
      <w:r w:rsidRPr="00252E0E">
        <w:rPr>
          <w:rFonts w:asciiTheme="minorHAnsi" w:hAnsiTheme="minorHAnsi" w:cstheme="minorHAnsi"/>
          <w:b/>
          <w:caps/>
          <w:sz w:val="22"/>
          <w:szCs w:val="22"/>
        </w:rPr>
        <w:t>Sąvokos ir sutrumpinimai</w:t>
      </w:r>
    </w:p>
    <w:p w14:paraId="5F2644DE" w14:textId="2CF90765" w:rsidR="00263BEF" w:rsidRDefault="00263BEF" w:rsidP="002C48FD">
      <w:pPr>
        <w:pStyle w:val="Bodytext1"/>
        <w:numPr>
          <w:ilvl w:val="1"/>
          <w:numId w:val="20"/>
        </w:numPr>
        <w:shd w:val="clear" w:color="auto" w:fill="auto"/>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Administratorius</w:t>
      </w:r>
      <w:r w:rsidRPr="00252E0E">
        <w:rPr>
          <w:rFonts w:asciiTheme="minorHAnsi" w:hAnsiTheme="minorHAnsi" w:cstheme="minorHAnsi"/>
          <w:bCs/>
          <w:sz w:val="22"/>
          <w:szCs w:val="22"/>
        </w:rPr>
        <w:t xml:space="preserve"> – </w:t>
      </w:r>
      <w:r w:rsidR="002F2635" w:rsidRPr="00252E0E">
        <w:rPr>
          <w:rFonts w:asciiTheme="minorHAnsi" w:hAnsiTheme="minorHAnsi" w:cstheme="minorHAnsi"/>
          <w:bCs/>
          <w:sz w:val="22"/>
          <w:szCs w:val="22"/>
        </w:rPr>
        <w:t>n</w:t>
      </w:r>
      <w:r w:rsidRPr="00252E0E">
        <w:rPr>
          <w:rFonts w:asciiTheme="minorHAnsi" w:hAnsiTheme="minorHAnsi" w:cstheme="minorHAnsi"/>
          <w:bCs/>
          <w:sz w:val="22"/>
          <w:szCs w:val="22"/>
        </w:rPr>
        <w:t xml:space="preserve">audotojas prižiūrintis įeinančius </w:t>
      </w:r>
      <w:r w:rsidR="002F2635" w:rsidRPr="00252E0E">
        <w:rPr>
          <w:rFonts w:asciiTheme="minorHAnsi" w:hAnsiTheme="minorHAnsi" w:cstheme="minorHAnsi"/>
          <w:bCs/>
          <w:sz w:val="22"/>
          <w:szCs w:val="22"/>
        </w:rPr>
        <w:t>k</w:t>
      </w:r>
      <w:r w:rsidRPr="00252E0E">
        <w:rPr>
          <w:rFonts w:asciiTheme="minorHAnsi" w:hAnsiTheme="minorHAnsi" w:cstheme="minorHAnsi"/>
          <w:bCs/>
          <w:sz w:val="22"/>
          <w:szCs w:val="22"/>
        </w:rPr>
        <w:t xml:space="preserve">reipinius, perduodantis juos </w:t>
      </w:r>
      <w:proofErr w:type="spellStart"/>
      <w:r w:rsidR="00B46D3D" w:rsidRPr="00252E0E">
        <w:rPr>
          <w:rFonts w:asciiTheme="minorHAnsi" w:hAnsiTheme="minorHAnsi" w:cstheme="minorHAnsi"/>
          <w:bCs/>
          <w:sz w:val="22"/>
          <w:szCs w:val="22"/>
        </w:rPr>
        <w:t>s</w:t>
      </w:r>
      <w:r w:rsidRPr="00252E0E">
        <w:rPr>
          <w:rFonts w:asciiTheme="minorHAnsi" w:hAnsiTheme="minorHAnsi" w:cstheme="minorHAnsi"/>
          <w:bCs/>
          <w:sz w:val="22"/>
          <w:szCs w:val="22"/>
        </w:rPr>
        <w:t>prendėjams</w:t>
      </w:r>
      <w:proofErr w:type="spellEnd"/>
      <w:r w:rsidRPr="00252E0E">
        <w:rPr>
          <w:rFonts w:asciiTheme="minorHAnsi" w:hAnsiTheme="minorHAnsi" w:cstheme="minorHAnsi"/>
          <w:bCs/>
          <w:sz w:val="22"/>
          <w:szCs w:val="22"/>
        </w:rPr>
        <w:t xml:space="preserve"> arba pats juos sprendžiantis.</w:t>
      </w:r>
    </w:p>
    <w:p w14:paraId="2891F747" w14:textId="2E625723" w:rsidR="00EE67B9" w:rsidRPr="00252E0E" w:rsidRDefault="00EE67B9" w:rsidP="002C48FD">
      <w:pPr>
        <w:pStyle w:val="Bodytext1"/>
        <w:numPr>
          <w:ilvl w:val="1"/>
          <w:numId w:val="20"/>
        </w:numPr>
        <w:shd w:val="clear" w:color="auto" w:fill="auto"/>
        <w:spacing w:before="0" w:after="0" w:line="240" w:lineRule="auto"/>
        <w:ind w:left="788" w:right="57" w:hanging="431"/>
        <w:jc w:val="both"/>
        <w:rPr>
          <w:rFonts w:asciiTheme="minorHAnsi" w:hAnsiTheme="minorHAnsi" w:cstheme="minorHAnsi"/>
          <w:bCs/>
          <w:sz w:val="22"/>
          <w:szCs w:val="22"/>
        </w:rPr>
      </w:pPr>
      <w:r w:rsidRPr="00EE67B9">
        <w:rPr>
          <w:rFonts w:asciiTheme="minorHAnsi" w:hAnsiTheme="minorHAnsi" w:cstheme="minorHAnsi"/>
          <w:b/>
          <w:bCs/>
          <w:sz w:val="22"/>
          <w:szCs w:val="22"/>
        </w:rPr>
        <w:t>Garantin</w:t>
      </w:r>
      <w:r w:rsidR="00A93AF3">
        <w:rPr>
          <w:rFonts w:asciiTheme="minorHAnsi" w:hAnsiTheme="minorHAnsi" w:cstheme="minorHAnsi"/>
          <w:b/>
          <w:bCs/>
          <w:sz w:val="22"/>
          <w:szCs w:val="22"/>
        </w:rPr>
        <w:t>ė priežiūra</w:t>
      </w:r>
      <w:r w:rsidRPr="00EE67B9">
        <w:rPr>
          <w:rFonts w:asciiTheme="minorHAnsi" w:hAnsiTheme="minorHAnsi" w:cstheme="minorHAnsi"/>
          <w:bCs/>
          <w:sz w:val="22"/>
          <w:szCs w:val="22"/>
        </w:rPr>
        <w:t xml:space="preserve"> – laikotarpis, kai Paslaugų teikėjas</w:t>
      </w:r>
      <w:r w:rsidR="00CB7217">
        <w:rPr>
          <w:rFonts w:asciiTheme="minorHAnsi" w:hAnsiTheme="minorHAnsi" w:cstheme="minorHAnsi"/>
          <w:bCs/>
          <w:sz w:val="22"/>
          <w:szCs w:val="22"/>
        </w:rPr>
        <w:t xml:space="preserve"> naujai</w:t>
      </w:r>
      <w:r w:rsidRPr="00EE67B9">
        <w:rPr>
          <w:rFonts w:asciiTheme="minorHAnsi" w:hAnsiTheme="minorHAnsi" w:cstheme="minorHAnsi"/>
          <w:bCs/>
          <w:sz w:val="22"/>
          <w:szCs w:val="22"/>
        </w:rPr>
        <w:t xml:space="preserve"> </w:t>
      </w:r>
      <w:r w:rsidR="00CB7217">
        <w:rPr>
          <w:rFonts w:asciiTheme="minorHAnsi" w:hAnsiTheme="minorHAnsi" w:cstheme="minorHAnsi"/>
          <w:bCs/>
          <w:sz w:val="22"/>
          <w:szCs w:val="22"/>
        </w:rPr>
        <w:t>sukurto ir įdiegto</w:t>
      </w:r>
      <w:r w:rsidR="00E714B6">
        <w:rPr>
          <w:rFonts w:asciiTheme="minorHAnsi" w:hAnsiTheme="minorHAnsi" w:cstheme="minorHAnsi"/>
          <w:bCs/>
          <w:sz w:val="22"/>
          <w:szCs w:val="22"/>
        </w:rPr>
        <w:t xml:space="preserve"> ar patobulinto</w:t>
      </w:r>
      <w:r w:rsidR="00CB7217">
        <w:rPr>
          <w:rFonts w:asciiTheme="minorHAnsi" w:hAnsiTheme="minorHAnsi" w:cstheme="minorHAnsi"/>
          <w:bCs/>
          <w:sz w:val="22"/>
          <w:szCs w:val="22"/>
        </w:rPr>
        <w:t xml:space="preserve"> </w:t>
      </w:r>
      <w:r w:rsidRPr="00EE67B9">
        <w:rPr>
          <w:rFonts w:asciiTheme="minorHAnsi" w:hAnsiTheme="minorHAnsi" w:cstheme="minorHAnsi"/>
          <w:bCs/>
          <w:sz w:val="22"/>
          <w:szCs w:val="22"/>
        </w:rPr>
        <w:t>Sistemos pakeitim</w:t>
      </w:r>
      <w:r w:rsidR="00CB7217">
        <w:rPr>
          <w:rFonts w:asciiTheme="minorHAnsi" w:hAnsiTheme="minorHAnsi" w:cstheme="minorHAnsi"/>
          <w:bCs/>
          <w:sz w:val="22"/>
          <w:szCs w:val="22"/>
        </w:rPr>
        <w:t>o</w:t>
      </w:r>
      <w:r w:rsidR="00FA459B">
        <w:rPr>
          <w:rFonts w:asciiTheme="minorHAnsi" w:hAnsiTheme="minorHAnsi" w:cstheme="minorHAnsi"/>
          <w:bCs/>
          <w:sz w:val="22"/>
          <w:szCs w:val="22"/>
        </w:rPr>
        <w:t>, t. y. suteikus vystymo paslaugas, jų rezultato</w:t>
      </w:r>
      <w:r w:rsidRPr="00EE67B9">
        <w:rPr>
          <w:rFonts w:asciiTheme="minorHAnsi" w:hAnsiTheme="minorHAnsi" w:cstheme="minorHAnsi"/>
          <w:bCs/>
          <w:sz w:val="22"/>
          <w:szCs w:val="22"/>
        </w:rPr>
        <w:t xml:space="preserve"> klaid</w:t>
      </w:r>
      <w:r w:rsidR="00CB7217">
        <w:rPr>
          <w:rFonts w:asciiTheme="minorHAnsi" w:hAnsiTheme="minorHAnsi" w:cstheme="minorHAnsi"/>
          <w:bCs/>
          <w:sz w:val="22"/>
          <w:szCs w:val="22"/>
        </w:rPr>
        <w:t>a</w:t>
      </w:r>
      <w:r w:rsidRPr="00EE67B9">
        <w:rPr>
          <w:rFonts w:asciiTheme="minorHAnsi" w:hAnsiTheme="minorHAnsi" w:cstheme="minorHAnsi"/>
          <w:bCs/>
          <w:sz w:val="22"/>
          <w:szCs w:val="22"/>
        </w:rPr>
        <w:t>s ir netikslum</w:t>
      </w:r>
      <w:r w:rsidR="00CB7217">
        <w:rPr>
          <w:rFonts w:asciiTheme="minorHAnsi" w:hAnsiTheme="minorHAnsi" w:cstheme="minorHAnsi"/>
          <w:bCs/>
          <w:sz w:val="22"/>
          <w:szCs w:val="22"/>
        </w:rPr>
        <w:t>us</w:t>
      </w:r>
      <w:r w:rsidRPr="00EE67B9">
        <w:rPr>
          <w:rFonts w:asciiTheme="minorHAnsi" w:hAnsiTheme="minorHAnsi" w:cstheme="minorHAnsi"/>
          <w:bCs/>
          <w:sz w:val="22"/>
          <w:szCs w:val="22"/>
        </w:rPr>
        <w:t xml:space="preserve"> taiso nemokamai.</w:t>
      </w:r>
      <w:r w:rsidR="00BC3858">
        <w:rPr>
          <w:rFonts w:asciiTheme="minorHAnsi" w:hAnsiTheme="minorHAnsi" w:cstheme="minorHAnsi"/>
          <w:bCs/>
          <w:sz w:val="22"/>
          <w:szCs w:val="22"/>
        </w:rPr>
        <w:t xml:space="preserve"> </w:t>
      </w:r>
      <w:r w:rsidR="00BC3858" w:rsidRPr="00ED6217">
        <w:rPr>
          <w:rFonts w:asciiTheme="minorHAnsi" w:hAnsiTheme="minorHAnsi" w:cstheme="minorHAnsi"/>
          <w:sz w:val="22"/>
          <w:szCs w:val="22"/>
        </w:rPr>
        <w:t xml:space="preserve">Garantinės priežiūros terminas - </w:t>
      </w:r>
      <w:r w:rsidR="00BC3858" w:rsidRPr="00ED6217">
        <w:rPr>
          <w:rFonts w:asciiTheme="minorHAnsi" w:hAnsiTheme="minorHAnsi" w:cstheme="minorHAnsi"/>
          <w:b/>
          <w:bCs/>
          <w:sz w:val="22"/>
          <w:szCs w:val="22"/>
        </w:rPr>
        <w:t>12 mėnesių</w:t>
      </w:r>
      <w:r w:rsidR="00BC3858" w:rsidRPr="00ED6217">
        <w:rPr>
          <w:rFonts w:asciiTheme="minorHAnsi" w:hAnsiTheme="minorHAnsi" w:cstheme="minorHAnsi"/>
          <w:sz w:val="22"/>
          <w:szCs w:val="22"/>
        </w:rPr>
        <w:t xml:space="preserve"> nuo priėmimo–perdavimo akto pasirašymo datos</w:t>
      </w:r>
      <w:r w:rsidR="00BC3858">
        <w:rPr>
          <w:rFonts w:asciiTheme="minorHAnsi" w:hAnsiTheme="minorHAnsi" w:cstheme="minorHAnsi"/>
          <w:sz w:val="22"/>
          <w:szCs w:val="22"/>
        </w:rPr>
        <w:t>.</w:t>
      </w:r>
    </w:p>
    <w:p w14:paraId="41EA623F" w14:textId="77777777" w:rsidR="00D46FC7" w:rsidRPr="00252E0E" w:rsidRDefault="00D46FC7" w:rsidP="002C48FD">
      <w:pPr>
        <w:pStyle w:val="Bodytext1"/>
        <w:numPr>
          <w:ilvl w:val="1"/>
          <w:numId w:val="20"/>
        </w:numPr>
        <w:shd w:val="clear" w:color="auto" w:fill="auto"/>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Darbo seka</w:t>
      </w:r>
      <w:r w:rsidRPr="00252E0E">
        <w:rPr>
          <w:rFonts w:asciiTheme="minorHAnsi" w:hAnsiTheme="minorHAnsi" w:cstheme="minorHAnsi"/>
          <w:bCs/>
          <w:sz w:val="22"/>
          <w:szCs w:val="22"/>
        </w:rPr>
        <w:t xml:space="preserve"> (</w:t>
      </w:r>
      <w:r w:rsidRPr="00252E0E">
        <w:rPr>
          <w:rFonts w:asciiTheme="minorHAnsi" w:hAnsiTheme="minorHAnsi" w:cstheme="minorHAnsi"/>
          <w:bCs/>
          <w:i/>
          <w:iCs/>
          <w:sz w:val="22"/>
          <w:szCs w:val="22"/>
        </w:rPr>
        <w:t xml:space="preserve">angl. </w:t>
      </w:r>
      <w:proofErr w:type="spellStart"/>
      <w:r w:rsidRPr="00252E0E">
        <w:rPr>
          <w:rFonts w:asciiTheme="minorHAnsi" w:hAnsiTheme="minorHAnsi" w:cstheme="minorHAnsi"/>
          <w:bCs/>
          <w:i/>
          <w:iCs/>
          <w:sz w:val="22"/>
          <w:szCs w:val="22"/>
        </w:rPr>
        <w:t>Workflow</w:t>
      </w:r>
      <w:proofErr w:type="spellEnd"/>
      <w:r w:rsidRPr="00252E0E">
        <w:rPr>
          <w:rFonts w:asciiTheme="minorHAnsi" w:hAnsiTheme="minorHAnsi" w:cstheme="minorHAnsi"/>
          <w:bCs/>
          <w:sz w:val="22"/>
          <w:szCs w:val="22"/>
        </w:rPr>
        <w:t>) – tai veiksmai, kuriuos būtina atlikti norint įvykdyti užduotį.</w:t>
      </w:r>
    </w:p>
    <w:p w14:paraId="0C8EA721" w14:textId="37196F31" w:rsidR="00D46FC7" w:rsidRPr="00252E0E" w:rsidRDefault="00D46FC7" w:rsidP="001504F3">
      <w:pPr>
        <w:pStyle w:val="Bodytext1"/>
        <w:numPr>
          <w:ilvl w:val="1"/>
          <w:numId w:val="20"/>
        </w:numPr>
        <w:shd w:val="clear" w:color="auto" w:fill="auto"/>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Incidentas</w:t>
      </w:r>
      <w:r w:rsidRPr="00252E0E">
        <w:rPr>
          <w:rFonts w:asciiTheme="minorHAnsi" w:hAnsiTheme="minorHAnsi" w:cstheme="minorHAnsi"/>
          <w:bCs/>
          <w:sz w:val="22"/>
          <w:szCs w:val="22"/>
        </w:rPr>
        <w:t xml:space="preserve"> – tai bet koks sutrikimas, funkcionalumo, struktūros ar duomenų pasikeitimas (nevykdant </w:t>
      </w:r>
      <w:r w:rsidR="0011335C" w:rsidRPr="00252E0E">
        <w:rPr>
          <w:rFonts w:asciiTheme="minorHAnsi" w:hAnsiTheme="minorHAnsi" w:cstheme="minorHAnsi"/>
          <w:bCs/>
          <w:sz w:val="22"/>
          <w:szCs w:val="22"/>
        </w:rPr>
        <w:t>k</w:t>
      </w:r>
      <w:r w:rsidRPr="00252E0E">
        <w:rPr>
          <w:rFonts w:asciiTheme="minorHAnsi" w:hAnsiTheme="minorHAnsi" w:cstheme="minorHAnsi"/>
          <w:bCs/>
          <w:sz w:val="22"/>
          <w:szCs w:val="22"/>
        </w:rPr>
        <w:t>eitimo) ar veikimo kokybės kritimas.</w:t>
      </w:r>
    </w:p>
    <w:p w14:paraId="4D892731" w14:textId="58083FFF" w:rsidR="0093712E" w:rsidRPr="00252E0E" w:rsidRDefault="00C11908" w:rsidP="001504F3">
      <w:pPr>
        <w:pStyle w:val="Bodytext1"/>
        <w:numPr>
          <w:ilvl w:val="1"/>
          <w:numId w:val="20"/>
        </w:numPr>
        <w:shd w:val="clear" w:color="auto" w:fill="auto"/>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 xml:space="preserve">Išorinis </w:t>
      </w:r>
      <w:r w:rsidR="004F40E0" w:rsidRPr="00252E0E">
        <w:rPr>
          <w:rFonts w:asciiTheme="minorHAnsi" w:hAnsiTheme="minorHAnsi" w:cstheme="minorHAnsi"/>
          <w:b/>
          <w:sz w:val="22"/>
          <w:szCs w:val="22"/>
        </w:rPr>
        <w:t>naudotojas</w:t>
      </w:r>
      <w:r w:rsidRPr="00252E0E">
        <w:rPr>
          <w:rFonts w:asciiTheme="minorHAnsi" w:hAnsiTheme="minorHAnsi" w:cstheme="minorHAnsi"/>
          <w:bCs/>
          <w:sz w:val="22"/>
          <w:szCs w:val="22"/>
        </w:rPr>
        <w:t xml:space="preserve"> – </w:t>
      </w:r>
      <w:r w:rsidR="002F2635" w:rsidRPr="00252E0E">
        <w:rPr>
          <w:rFonts w:asciiTheme="minorHAnsi" w:hAnsiTheme="minorHAnsi" w:cstheme="minorHAnsi"/>
          <w:bCs/>
          <w:sz w:val="22"/>
          <w:szCs w:val="22"/>
        </w:rPr>
        <w:t>k</w:t>
      </w:r>
      <w:r w:rsidRPr="00252E0E">
        <w:rPr>
          <w:rFonts w:asciiTheme="minorHAnsi" w:hAnsiTheme="minorHAnsi" w:cstheme="minorHAnsi"/>
          <w:bCs/>
          <w:sz w:val="22"/>
          <w:szCs w:val="22"/>
        </w:rPr>
        <w:t>reipinį galintis registruoti paslaugos naudotojas.</w:t>
      </w:r>
    </w:p>
    <w:p w14:paraId="4F8BF62C" w14:textId="3F87D886" w:rsidR="009D45C1" w:rsidRPr="00252E0E" w:rsidRDefault="009D45C1" w:rsidP="001504F3">
      <w:pPr>
        <w:pStyle w:val="Bodytext1"/>
        <w:numPr>
          <w:ilvl w:val="1"/>
          <w:numId w:val="20"/>
        </w:numPr>
        <w:shd w:val="clear" w:color="auto" w:fill="auto"/>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ITIL</w:t>
      </w:r>
      <w:r w:rsidRPr="00252E0E">
        <w:rPr>
          <w:rFonts w:asciiTheme="minorHAnsi" w:hAnsiTheme="minorHAnsi" w:cstheme="minorHAnsi"/>
          <w:bCs/>
          <w:sz w:val="22"/>
          <w:szCs w:val="22"/>
        </w:rPr>
        <w:t xml:space="preserve"> (</w:t>
      </w:r>
      <w:r w:rsidRPr="00252E0E">
        <w:rPr>
          <w:rFonts w:asciiTheme="minorHAnsi" w:hAnsiTheme="minorHAnsi" w:cstheme="minorHAnsi"/>
          <w:bCs/>
          <w:i/>
          <w:iCs/>
          <w:sz w:val="22"/>
          <w:szCs w:val="22"/>
        </w:rPr>
        <w:t xml:space="preserve">angl. </w:t>
      </w:r>
      <w:proofErr w:type="spellStart"/>
      <w:r w:rsidRPr="00252E0E">
        <w:rPr>
          <w:rFonts w:asciiTheme="minorHAnsi" w:hAnsiTheme="minorHAnsi" w:cstheme="minorHAnsi"/>
          <w:bCs/>
          <w:i/>
          <w:iCs/>
          <w:sz w:val="22"/>
          <w:szCs w:val="22"/>
        </w:rPr>
        <w:t>Information</w:t>
      </w:r>
      <w:proofErr w:type="spellEnd"/>
      <w:r w:rsidRPr="00252E0E">
        <w:rPr>
          <w:rFonts w:asciiTheme="minorHAnsi" w:hAnsiTheme="minorHAnsi" w:cstheme="minorHAnsi"/>
          <w:bCs/>
          <w:i/>
          <w:iCs/>
          <w:sz w:val="22"/>
          <w:szCs w:val="22"/>
        </w:rPr>
        <w:t xml:space="preserve"> </w:t>
      </w:r>
      <w:proofErr w:type="spellStart"/>
      <w:r w:rsidRPr="00252E0E">
        <w:rPr>
          <w:rFonts w:asciiTheme="minorHAnsi" w:hAnsiTheme="minorHAnsi" w:cstheme="minorHAnsi"/>
          <w:bCs/>
          <w:i/>
          <w:iCs/>
          <w:sz w:val="22"/>
          <w:szCs w:val="22"/>
        </w:rPr>
        <w:t>Technology</w:t>
      </w:r>
      <w:proofErr w:type="spellEnd"/>
      <w:r w:rsidRPr="00252E0E">
        <w:rPr>
          <w:rFonts w:asciiTheme="minorHAnsi" w:hAnsiTheme="minorHAnsi" w:cstheme="minorHAnsi"/>
          <w:bCs/>
          <w:i/>
          <w:iCs/>
          <w:sz w:val="22"/>
          <w:szCs w:val="22"/>
        </w:rPr>
        <w:t xml:space="preserve"> </w:t>
      </w:r>
      <w:proofErr w:type="spellStart"/>
      <w:r w:rsidRPr="00252E0E">
        <w:rPr>
          <w:rFonts w:asciiTheme="minorHAnsi" w:hAnsiTheme="minorHAnsi" w:cstheme="minorHAnsi"/>
          <w:bCs/>
          <w:i/>
          <w:iCs/>
          <w:sz w:val="22"/>
          <w:szCs w:val="22"/>
        </w:rPr>
        <w:t>Infrastructure</w:t>
      </w:r>
      <w:proofErr w:type="spellEnd"/>
      <w:r w:rsidRPr="00252E0E">
        <w:rPr>
          <w:rFonts w:asciiTheme="minorHAnsi" w:hAnsiTheme="minorHAnsi" w:cstheme="minorHAnsi"/>
          <w:bCs/>
          <w:i/>
          <w:iCs/>
          <w:sz w:val="22"/>
          <w:szCs w:val="22"/>
        </w:rPr>
        <w:t xml:space="preserve"> </w:t>
      </w:r>
      <w:proofErr w:type="spellStart"/>
      <w:r w:rsidRPr="00252E0E">
        <w:rPr>
          <w:rFonts w:asciiTheme="minorHAnsi" w:hAnsiTheme="minorHAnsi" w:cstheme="minorHAnsi"/>
          <w:bCs/>
          <w:i/>
          <w:iCs/>
          <w:sz w:val="22"/>
          <w:szCs w:val="22"/>
        </w:rPr>
        <w:t>Library</w:t>
      </w:r>
      <w:proofErr w:type="spellEnd"/>
      <w:r w:rsidRPr="00252E0E">
        <w:rPr>
          <w:rFonts w:asciiTheme="minorHAnsi" w:hAnsiTheme="minorHAnsi" w:cstheme="minorHAnsi"/>
          <w:bCs/>
          <w:sz w:val="22"/>
          <w:szCs w:val="22"/>
        </w:rPr>
        <w:t>) – IT paslaugų valdymo teorija, orientuota į darbo optimizavimą bei kokybės užtikrinimą.</w:t>
      </w:r>
    </w:p>
    <w:p w14:paraId="758B806A" w14:textId="02B603D6" w:rsidR="00B67080" w:rsidRPr="00252E0E" w:rsidRDefault="00B67080" w:rsidP="001504F3">
      <w:pPr>
        <w:pStyle w:val="Bodytext1"/>
        <w:numPr>
          <w:ilvl w:val="1"/>
          <w:numId w:val="20"/>
        </w:numPr>
        <w:shd w:val="clear" w:color="auto" w:fill="auto"/>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Kreipinys</w:t>
      </w:r>
      <w:r w:rsidRPr="00252E0E">
        <w:rPr>
          <w:rFonts w:asciiTheme="minorHAnsi" w:hAnsiTheme="minorHAnsi" w:cstheme="minorHAnsi"/>
          <w:bCs/>
          <w:sz w:val="22"/>
          <w:szCs w:val="22"/>
        </w:rPr>
        <w:t xml:space="preserve"> – </w:t>
      </w:r>
      <w:r w:rsidR="000237C3" w:rsidRPr="00252E0E">
        <w:rPr>
          <w:rFonts w:asciiTheme="minorHAnsi" w:hAnsiTheme="minorHAnsi" w:cstheme="minorHAnsi"/>
          <w:bCs/>
          <w:sz w:val="22"/>
          <w:szCs w:val="22"/>
        </w:rPr>
        <w:t>n</w:t>
      </w:r>
      <w:r w:rsidRPr="00252E0E">
        <w:rPr>
          <w:rFonts w:asciiTheme="minorHAnsi" w:hAnsiTheme="minorHAnsi" w:cstheme="minorHAnsi"/>
          <w:bCs/>
          <w:sz w:val="22"/>
          <w:szCs w:val="22"/>
        </w:rPr>
        <w:t xml:space="preserve">audotojo kreipimasis į AB Vilniaus šilumos </w:t>
      </w:r>
      <w:r w:rsidR="00245DE0" w:rsidRPr="00252E0E">
        <w:rPr>
          <w:rFonts w:asciiTheme="minorHAnsi" w:hAnsiTheme="minorHAnsi" w:cstheme="minorHAnsi"/>
          <w:bCs/>
          <w:sz w:val="22"/>
          <w:szCs w:val="22"/>
        </w:rPr>
        <w:t>tinkl</w:t>
      </w:r>
      <w:r w:rsidR="007456EF">
        <w:rPr>
          <w:rFonts w:asciiTheme="minorHAnsi" w:hAnsiTheme="minorHAnsi" w:cstheme="minorHAnsi"/>
          <w:bCs/>
          <w:sz w:val="22"/>
          <w:szCs w:val="22"/>
        </w:rPr>
        <w:t>ai</w:t>
      </w:r>
      <w:r w:rsidRPr="00252E0E">
        <w:rPr>
          <w:rFonts w:asciiTheme="minorHAnsi" w:hAnsiTheme="minorHAnsi" w:cstheme="minorHAnsi"/>
          <w:bCs/>
          <w:sz w:val="22"/>
          <w:szCs w:val="22"/>
        </w:rPr>
        <w:t xml:space="preserve">, informuojant apie </w:t>
      </w:r>
      <w:r w:rsidR="00EA3D31" w:rsidRPr="00252E0E">
        <w:rPr>
          <w:rFonts w:asciiTheme="minorHAnsi" w:hAnsiTheme="minorHAnsi" w:cstheme="minorHAnsi"/>
          <w:bCs/>
          <w:sz w:val="22"/>
          <w:szCs w:val="22"/>
        </w:rPr>
        <w:t>i</w:t>
      </w:r>
      <w:r w:rsidRPr="00252E0E">
        <w:rPr>
          <w:rFonts w:asciiTheme="minorHAnsi" w:hAnsiTheme="minorHAnsi" w:cstheme="minorHAnsi"/>
          <w:bCs/>
          <w:sz w:val="22"/>
          <w:szCs w:val="22"/>
        </w:rPr>
        <w:t xml:space="preserve">ncidentą, Užklausą ar </w:t>
      </w:r>
      <w:r w:rsidR="0011335C" w:rsidRPr="00252E0E">
        <w:rPr>
          <w:rFonts w:asciiTheme="minorHAnsi" w:hAnsiTheme="minorHAnsi" w:cstheme="minorHAnsi"/>
          <w:bCs/>
          <w:sz w:val="22"/>
          <w:szCs w:val="22"/>
        </w:rPr>
        <w:t>k</w:t>
      </w:r>
      <w:r w:rsidRPr="00252E0E">
        <w:rPr>
          <w:rFonts w:asciiTheme="minorHAnsi" w:hAnsiTheme="minorHAnsi" w:cstheme="minorHAnsi"/>
          <w:bCs/>
          <w:sz w:val="22"/>
          <w:szCs w:val="22"/>
        </w:rPr>
        <w:t>eitimo poreikį.</w:t>
      </w:r>
    </w:p>
    <w:p w14:paraId="216D18D6" w14:textId="19F0EF13" w:rsidR="00B67080" w:rsidRPr="00252E0E" w:rsidRDefault="00B67080" w:rsidP="001504F3">
      <w:pPr>
        <w:pStyle w:val="Bodytext1"/>
        <w:numPr>
          <w:ilvl w:val="1"/>
          <w:numId w:val="20"/>
        </w:numPr>
        <w:shd w:val="clear" w:color="auto" w:fill="auto"/>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Naudotojas</w:t>
      </w:r>
      <w:r w:rsidRPr="00252E0E">
        <w:rPr>
          <w:rFonts w:asciiTheme="minorHAnsi" w:hAnsiTheme="minorHAnsi" w:cstheme="minorHAnsi"/>
          <w:bCs/>
          <w:sz w:val="22"/>
          <w:szCs w:val="22"/>
        </w:rPr>
        <w:t xml:space="preserve"> – bet kuris </w:t>
      </w:r>
      <w:r w:rsidR="00BE4C51">
        <w:rPr>
          <w:rFonts w:asciiTheme="minorHAnsi" w:hAnsiTheme="minorHAnsi" w:cstheme="minorHAnsi"/>
          <w:bCs/>
          <w:sz w:val="22"/>
          <w:szCs w:val="22"/>
        </w:rPr>
        <w:t>s</w:t>
      </w:r>
      <w:r w:rsidRPr="00252E0E">
        <w:rPr>
          <w:rFonts w:asciiTheme="minorHAnsi" w:hAnsiTheme="minorHAnsi" w:cstheme="minorHAnsi"/>
          <w:bCs/>
          <w:sz w:val="22"/>
          <w:szCs w:val="22"/>
        </w:rPr>
        <w:t>istema</w:t>
      </w:r>
      <w:r w:rsidR="00E60295">
        <w:rPr>
          <w:rFonts w:asciiTheme="minorHAnsi" w:hAnsiTheme="minorHAnsi" w:cstheme="minorHAnsi"/>
          <w:bCs/>
          <w:sz w:val="22"/>
          <w:szCs w:val="22"/>
        </w:rPr>
        <w:t xml:space="preserve"> POVAS</w:t>
      </w:r>
      <w:r w:rsidRPr="00252E0E">
        <w:rPr>
          <w:rFonts w:asciiTheme="minorHAnsi" w:hAnsiTheme="minorHAnsi" w:cstheme="minorHAnsi"/>
          <w:bCs/>
          <w:sz w:val="22"/>
          <w:szCs w:val="22"/>
        </w:rPr>
        <w:t xml:space="preserve"> besinaudojantis asmuo.</w:t>
      </w:r>
    </w:p>
    <w:p w14:paraId="3E3024E2" w14:textId="560A7DDB" w:rsidR="00B67080" w:rsidRDefault="00B67080" w:rsidP="001504F3">
      <w:pPr>
        <w:pStyle w:val="Bodytext1"/>
        <w:numPr>
          <w:ilvl w:val="1"/>
          <w:numId w:val="20"/>
        </w:numPr>
        <w:shd w:val="clear" w:color="auto" w:fill="auto"/>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Perkantysis subjektas</w:t>
      </w:r>
      <w:r w:rsidRPr="00252E0E">
        <w:rPr>
          <w:rFonts w:asciiTheme="minorHAnsi" w:hAnsiTheme="minorHAnsi" w:cstheme="minorHAnsi"/>
          <w:bCs/>
          <w:sz w:val="22"/>
          <w:szCs w:val="22"/>
        </w:rPr>
        <w:t xml:space="preserve"> – AB Vilniaus šilumos tinklai.</w:t>
      </w:r>
    </w:p>
    <w:p w14:paraId="1C8A46D0" w14:textId="68D00504" w:rsidR="007E7B28" w:rsidRPr="00252E0E" w:rsidRDefault="007E7B28" w:rsidP="00D61482">
      <w:pPr>
        <w:pStyle w:val="Bodytext1"/>
        <w:numPr>
          <w:ilvl w:val="1"/>
          <w:numId w:val="20"/>
        </w:numPr>
        <w:shd w:val="clear" w:color="auto" w:fill="auto"/>
        <w:tabs>
          <w:tab w:val="left" w:pos="810"/>
        </w:tabs>
        <w:spacing w:before="0" w:after="0" w:line="240" w:lineRule="auto"/>
        <w:ind w:left="788" w:right="57" w:hanging="431"/>
        <w:jc w:val="both"/>
        <w:rPr>
          <w:rFonts w:asciiTheme="minorHAnsi" w:hAnsiTheme="minorHAnsi" w:cstheme="minorHAnsi"/>
          <w:bCs/>
          <w:sz w:val="22"/>
          <w:szCs w:val="22"/>
        </w:rPr>
      </w:pPr>
      <w:r w:rsidRPr="00FD47F7">
        <w:rPr>
          <w:rFonts w:asciiTheme="minorHAnsi" w:hAnsiTheme="minorHAnsi" w:cstheme="minorHAnsi"/>
          <w:b/>
          <w:sz w:val="22"/>
          <w:szCs w:val="22"/>
        </w:rPr>
        <w:t>Priežiūra ir palaikymas</w:t>
      </w:r>
      <w:r w:rsidRPr="007E7B28">
        <w:rPr>
          <w:rFonts w:asciiTheme="minorHAnsi" w:hAnsiTheme="minorHAnsi" w:cstheme="minorHAnsi"/>
          <w:bCs/>
          <w:sz w:val="22"/>
          <w:szCs w:val="22"/>
        </w:rPr>
        <w:t xml:space="preserve"> </w:t>
      </w:r>
      <w:r>
        <w:rPr>
          <w:rFonts w:asciiTheme="minorHAnsi" w:hAnsiTheme="minorHAnsi" w:cstheme="minorHAnsi"/>
          <w:bCs/>
          <w:sz w:val="22"/>
          <w:szCs w:val="22"/>
        </w:rPr>
        <w:t xml:space="preserve">- </w:t>
      </w:r>
      <w:r w:rsidRPr="007E7B28">
        <w:rPr>
          <w:rFonts w:asciiTheme="minorHAnsi" w:hAnsiTheme="minorHAnsi" w:cstheme="minorHAnsi"/>
          <w:bCs/>
          <w:sz w:val="22"/>
          <w:szCs w:val="22"/>
        </w:rPr>
        <w:t>procesai, užtikrinantys sistemos sklandų veikimą, apimantys klaidų taisymą,</w:t>
      </w:r>
      <w:r w:rsidR="00EE67B9">
        <w:rPr>
          <w:rFonts w:asciiTheme="minorHAnsi" w:hAnsiTheme="minorHAnsi" w:cstheme="minorHAnsi"/>
          <w:bCs/>
          <w:sz w:val="22"/>
          <w:szCs w:val="22"/>
        </w:rPr>
        <w:t xml:space="preserve"> mokymus, konsultavimą,</w:t>
      </w:r>
      <w:r w:rsidRPr="007E7B28">
        <w:rPr>
          <w:rFonts w:asciiTheme="minorHAnsi" w:hAnsiTheme="minorHAnsi" w:cstheme="minorHAnsi"/>
          <w:bCs/>
          <w:sz w:val="22"/>
          <w:szCs w:val="22"/>
        </w:rPr>
        <w:t xml:space="preserve"> esamų </w:t>
      </w:r>
      <w:proofErr w:type="spellStart"/>
      <w:r w:rsidRPr="007E7B28">
        <w:rPr>
          <w:rFonts w:asciiTheme="minorHAnsi" w:hAnsiTheme="minorHAnsi" w:cstheme="minorHAnsi"/>
          <w:bCs/>
          <w:sz w:val="22"/>
          <w:szCs w:val="22"/>
        </w:rPr>
        <w:t>funkcionalumų</w:t>
      </w:r>
      <w:proofErr w:type="spellEnd"/>
      <w:r w:rsidRPr="007E7B28">
        <w:rPr>
          <w:rFonts w:asciiTheme="minorHAnsi" w:hAnsiTheme="minorHAnsi" w:cstheme="minorHAnsi"/>
          <w:bCs/>
          <w:sz w:val="22"/>
          <w:szCs w:val="22"/>
        </w:rPr>
        <w:t xml:space="preserve"> </w:t>
      </w:r>
      <w:r w:rsidR="00EE67B9">
        <w:rPr>
          <w:rFonts w:asciiTheme="minorHAnsi" w:hAnsiTheme="minorHAnsi" w:cstheme="minorHAnsi"/>
          <w:bCs/>
          <w:sz w:val="22"/>
          <w:szCs w:val="22"/>
        </w:rPr>
        <w:t xml:space="preserve">saugumo užtikrinimą, </w:t>
      </w:r>
      <w:r w:rsidRPr="007E7B28">
        <w:rPr>
          <w:rFonts w:asciiTheme="minorHAnsi" w:hAnsiTheme="minorHAnsi" w:cstheme="minorHAnsi"/>
          <w:bCs/>
          <w:sz w:val="22"/>
          <w:szCs w:val="22"/>
        </w:rPr>
        <w:t xml:space="preserve">versijos </w:t>
      </w:r>
      <w:proofErr w:type="spellStart"/>
      <w:r w:rsidRPr="007E7B28">
        <w:rPr>
          <w:rFonts w:asciiTheme="minorHAnsi" w:hAnsiTheme="minorHAnsi" w:cstheme="minorHAnsi"/>
          <w:bCs/>
          <w:sz w:val="22"/>
          <w:szCs w:val="22"/>
        </w:rPr>
        <w:t>atnaujinimus</w:t>
      </w:r>
      <w:proofErr w:type="spellEnd"/>
      <w:r w:rsidRPr="007E7B28">
        <w:rPr>
          <w:rFonts w:asciiTheme="minorHAnsi" w:hAnsiTheme="minorHAnsi" w:cstheme="minorHAnsi"/>
          <w:bCs/>
          <w:sz w:val="22"/>
          <w:szCs w:val="22"/>
        </w:rPr>
        <w:t xml:space="preserve"> ir efektyvų išteklių valdymą</w:t>
      </w:r>
      <w:r w:rsidR="00085EA9">
        <w:rPr>
          <w:rFonts w:asciiTheme="minorHAnsi" w:hAnsiTheme="minorHAnsi" w:cstheme="minorHAnsi"/>
          <w:bCs/>
          <w:sz w:val="22"/>
          <w:szCs w:val="22"/>
        </w:rPr>
        <w:t xml:space="preserve">, bei paslaugos, </w:t>
      </w:r>
      <w:r w:rsidR="00085EA9" w:rsidRPr="00085EA9">
        <w:rPr>
          <w:rFonts w:asciiTheme="minorHAnsi" w:hAnsiTheme="minorHAnsi" w:cstheme="minorHAnsi"/>
          <w:bCs/>
          <w:sz w:val="22"/>
          <w:szCs w:val="22"/>
        </w:rPr>
        <w:t xml:space="preserve">kurios apima sistemos komponentų, įrangos ir programinės įrangos būklės stebėjimą, klaidų diagnostiką, remontą ir pakeitimą, siekiant užtikrinti sistemos veikimo tęstinumą ir stabilumą. </w:t>
      </w:r>
      <w:r w:rsidR="00085EA9">
        <w:rPr>
          <w:rFonts w:asciiTheme="minorHAnsi" w:hAnsiTheme="minorHAnsi" w:cstheme="minorHAnsi"/>
          <w:bCs/>
          <w:sz w:val="22"/>
          <w:szCs w:val="22"/>
        </w:rPr>
        <w:t>P</w:t>
      </w:r>
      <w:r w:rsidR="00085EA9" w:rsidRPr="00085EA9">
        <w:rPr>
          <w:rFonts w:asciiTheme="minorHAnsi" w:hAnsiTheme="minorHAnsi" w:cstheme="minorHAnsi"/>
          <w:bCs/>
          <w:sz w:val="22"/>
          <w:szCs w:val="22"/>
        </w:rPr>
        <w:t>riežiūra apima tiek prevencinius, tiek korekcinius veiksmus, kad būtų išvengta gedimų ir užtikrinta</w:t>
      </w:r>
      <w:r w:rsidR="00085EA9">
        <w:rPr>
          <w:rFonts w:asciiTheme="minorHAnsi" w:hAnsiTheme="minorHAnsi" w:cstheme="minorHAnsi"/>
          <w:bCs/>
          <w:sz w:val="22"/>
          <w:szCs w:val="22"/>
        </w:rPr>
        <w:t>s</w:t>
      </w:r>
      <w:r w:rsidR="00085EA9" w:rsidRPr="00085EA9">
        <w:rPr>
          <w:rFonts w:asciiTheme="minorHAnsi" w:hAnsiTheme="minorHAnsi" w:cstheme="minorHAnsi"/>
          <w:bCs/>
          <w:sz w:val="22"/>
          <w:szCs w:val="22"/>
        </w:rPr>
        <w:t xml:space="preserve"> </w:t>
      </w:r>
      <w:r w:rsidR="00085EA9">
        <w:rPr>
          <w:rFonts w:asciiTheme="minorHAnsi" w:hAnsiTheme="minorHAnsi" w:cstheme="minorHAnsi"/>
          <w:bCs/>
          <w:sz w:val="22"/>
          <w:szCs w:val="22"/>
        </w:rPr>
        <w:t>S</w:t>
      </w:r>
      <w:r w:rsidR="00085EA9" w:rsidRPr="00085EA9">
        <w:rPr>
          <w:rFonts w:asciiTheme="minorHAnsi" w:hAnsiTheme="minorHAnsi" w:cstheme="minorHAnsi"/>
          <w:bCs/>
          <w:sz w:val="22"/>
          <w:szCs w:val="22"/>
        </w:rPr>
        <w:t>istemos efektyvumas</w:t>
      </w:r>
      <w:r w:rsidR="00DF5ABA">
        <w:rPr>
          <w:rFonts w:asciiTheme="minorHAnsi" w:hAnsiTheme="minorHAnsi" w:cstheme="minorHAnsi"/>
          <w:bCs/>
          <w:sz w:val="22"/>
          <w:szCs w:val="22"/>
        </w:rPr>
        <w:t>.</w:t>
      </w:r>
    </w:p>
    <w:p w14:paraId="24F68B24" w14:textId="51DCAC9D" w:rsidR="00A227A4" w:rsidRPr="00252E0E" w:rsidRDefault="00A227A4" w:rsidP="00D61482">
      <w:pPr>
        <w:pStyle w:val="Bodytext1"/>
        <w:numPr>
          <w:ilvl w:val="1"/>
          <w:numId w:val="20"/>
        </w:numPr>
        <w:shd w:val="clear" w:color="auto" w:fill="auto"/>
        <w:tabs>
          <w:tab w:val="left" w:pos="810"/>
        </w:tabs>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Projektas</w:t>
      </w:r>
      <w:r w:rsidRPr="00252E0E">
        <w:rPr>
          <w:rFonts w:asciiTheme="minorHAnsi" w:hAnsiTheme="minorHAnsi" w:cstheme="minorHAnsi"/>
          <w:bCs/>
          <w:sz w:val="22"/>
          <w:szCs w:val="22"/>
        </w:rPr>
        <w:t xml:space="preserve"> – tai kompleksinės, koordinuojamos, vienkartinės pastangos</w:t>
      </w:r>
      <w:r w:rsidR="00973590" w:rsidRPr="00252E0E">
        <w:rPr>
          <w:rFonts w:asciiTheme="minorHAnsi" w:hAnsiTheme="minorHAnsi" w:cstheme="minorHAnsi"/>
          <w:bCs/>
          <w:sz w:val="22"/>
          <w:szCs w:val="22"/>
        </w:rPr>
        <w:t>,</w:t>
      </w:r>
      <w:r w:rsidRPr="00252E0E">
        <w:rPr>
          <w:rFonts w:asciiTheme="minorHAnsi" w:hAnsiTheme="minorHAnsi" w:cstheme="minorHAnsi"/>
          <w:bCs/>
          <w:sz w:val="22"/>
          <w:szCs w:val="22"/>
        </w:rPr>
        <w:t xml:space="preserve"> apribotos laiko, biudžeto, resursų ir kryptingų atlikimo specifikacijų</w:t>
      </w:r>
      <w:r w:rsidR="00752840" w:rsidRPr="00252E0E">
        <w:rPr>
          <w:rFonts w:asciiTheme="minorHAnsi" w:hAnsiTheme="minorHAnsi" w:cstheme="minorHAnsi"/>
          <w:bCs/>
          <w:sz w:val="22"/>
          <w:szCs w:val="22"/>
        </w:rPr>
        <w:t>,</w:t>
      </w:r>
      <w:r w:rsidRPr="00252E0E">
        <w:rPr>
          <w:rFonts w:asciiTheme="minorHAnsi" w:hAnsiTheme="minorHAnsi" w:cstheme="minorHAnsi"/>
          <w:bCs/>
          <w:sz w:val="22"/>
          <w:szCs w:val="22"/>
        </w:rPr>
        <w:t xml:space="preserve"> skirtų patenkinti </w:t>
      </w:r>
      <w:r w:rsidR="00A864C1" w:rsidRPr="00252E0E">
        <w:rPr>
          <w:rFonts w:asciiTheme="minorHAnsi" w:hAnsiTheme="minorHAnsi" w:cstheme="minorHAnsi"/>
          <w:bCs/>
          <w:sz w:val="22"/>
          <w:szCs w:val="22"/>
        </w:rPr>
        <w:t>naudotojų</w:t>
      </w:r>
      <w:r w:rsidRPr="00252E0E">
        <w:rPr>
          <w:rFonts w:asciiTheme="minorHAnsi" w:hAnsiTheme="minorHAnsi" w:cstheme="minorHAnsi"/>
          <w:bCs/>
          <w:sz w:val="22"/>
          <w:szCs w:val="22"/>
        </w:rPr>
        <w:t xml:space="preserve"> poreikius.</w:t>
      </w:r>
    </w:p>
    <w:p w14:paraId="067ADEFB" w14:textId="6E676B22" w:rsidR="00A227A4" w:rsidRPr="00252E0E" w:rsidRDefault="00A227A4" w:rsidP="00D61482">
      <w:pPr>
        <w:pStyle w:val="Bodytext1"/>
        <w:numPr>
          <w:ilvl w:val="1"/>
          <w:numId w:val="20"/>
        </w:numPr>
        <w:shd w:val="clear" w:color="auto" w:fill="auto"/>
        <w:tabs>
          <w:tab w:val="left" w:pos="810"/>
        </w:tabs>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Rolė</w:t>
      </w:r>
      <w:r w:rsidRPr="00252E0E">
        <w:rPr>
          <w:rFonts w:asciiTheme="minorHAnsi" w:hAnsiTheme="minorHAnsi" w:cstheme="minorHAnsi"/>
          <w:bCs/>
          <w:sz w:val="22"/>
          <w:szCs w:val="22"/>
        </w:rPr>
        <w:t xml:space="preserve"> – sisteminiai leidimai </w:t>
      </w:r>
      <w:r w:rsidR="00A57253" w:rsidRPr="00252E0E">
        <w:rPr>
          <w:rFonts w:asciiTheme="minorHAnsi" w:hAnsiTheme="minorHAnsi" w:cstheme="minorHAnsi"/>
          <w:bCs/>
          <w:sz w:val="22"/>
          <w:szCs w:val="22"/>
        </w:rPr>
        <w:t>naudotojams</w:t>
      </w:r>
      <w:r w:rsidRPr="00252E0E">
        <w:rPr>
          <w:rFonts w:asciiTheme="minorHAnsi" w:hAnsiTheme="minorHAnsi" w:cstheme="minorHAnsi"/>
          <w:bCs/>
          <w:sz w:val="22"/>
          <w:szCs w:val="22"/>
        </w:rPr>
        <w:t xml:space="preserve"> atlikti atitinkamas funkcijas.</w:t>
      </w:r>
    </w:p>
    <w:p w14:paraId="5997AC0D" w14:textId="2C45B0CC" w:rsidR="00EE35E0" w:rsidRPr="00252E0E" w:rsidRDefault="00EE35E0" w:rsidP="00D61482">
      <w:pPr>
        <w:pStyle w:val="Bodytext1"/>
        <w:numPr>
          <w:ilvl w:val="1"/>
          <w:numId w:val="20"/>
        </w:numPr>
        <w:shd w:val="clear" w:color="auto" w:fill="auto"/>
        <w:tabs>
          <w:tab w:val="left" w:pos="810"/>
        </w:tabs>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Savitarnos portalas</w:t>
      </w:r>
      <w:r w:rsidRPr="00252E0E">
        <w:rPr>
          <w:rFonts w:asciiTheme="minorHAnsi" w:hAnsiTheme="minorHAnsi" w:cstheme="minorHAnsi"/>
          <w:bCs/>
          <w:sz w:val="22"/>
          <w:szCs w:val="22"/>
        </w:rPr>
        <w:t xml:space="preserve"> – klientų savitarnos internetinis puslapis, kuriame </w:t>
      </w:r>
      <w:r w:rsidR="00A864C1" w:rsidRPr="00252E0E">
        <w:rPr>
          <w:rFonts w:asciiTheme="minorHAnsi" w:hAnsiTheme="minorHAnsi" w:cstheme="minorHAnsi"/>
          <w:bCs/>
          <w:sz w:val="22"/>
          <w:szCs w:val="22"/>
        </w:rPr>
        <w:t>naudotojai</w:t>
      </w:r>
      <w:r w:rsidRPr="00252E0E">
        <w:rPr>
          <w:rFonts w:asciiTheme="minorHAnsi" w:hAnsiTheme="minorHAnsi" w:cstheme="minorHAnsi"/>
          <w:bCs/>
          <w:sz w:val="22"/>
          <w:szCs w:val="22"/>
        </w:rPr>
        <w:t xml:space="preserve"> registruoja </w:t>
      </w:r>
      <w:r w:rsidR="00493663" w:rsidRPr="00252E0E">
        <w:rPr>
          <w:rFonts w:asciiTheme="minorHAnsi" w:hAnsiTheme="minorHAnsi" w:cstheme="minorHAnsi"/>
          <w:bCs/>
          <w:sz w:val="22"/>
          <w:szCs w:val="22"/>
        </w:rPr>
        <w:t>k</w:t>
      </w:r>
      <w:r w:rsidRPr="00252E0E">
        <w:rPr>
          <w:rFonts w:asciiTheme="minorHAnsi" w:hAnsiTheme="minorHAnsi" w:cstheme="minorHAnsi"/>
          <w:bCs/>
          <w:sz w:val="22"/>
          <w:szCs w:val="22"/>
        </w:rPr>
        <w:t>reipinius.</w:t>
      </w:r>
    </w:p>
    <w:p w14:paraId="13460CD5" w14:textId="47D5D00C" w:rsidR="00A227A4" w:rsidRPr="00252E0E" w:rsidRDefault="00A227A4" w:rsidP="00D61482">
      <w:pPr>
        <w:pStyle w:val="Bodytext1"/>
        <w:numPr>
          <w:ilvl w:val="1"/>
          <w:numId w:val="20"/>
        </w:numPr>
        <w:shd w:val="clear" w:color="auto" w:fill="auto"/>
        <w:tabs>
          <w:tab w:val="left" w:pos="810"/>
        </w:tabs>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Sistema</w:t>
      </w:r>
      <w:r w:rsidRPr="00252E0E">
        <w:rPr>
          <w:rFonts w:asciiTheme="minorHAnsi" w:hAnsiTheme="minorHAnsi" w:cstheme="minorHAnsi"/>
          <w:bCs/>
          <w:sz w:val="22"/>
          <w:szCs w:val="22"/>
        </w:rPr>
        <w:t xml:space="preserve"> – </w:t>
      </w:r>
      <w:r w:rsidR="002F2635" w:rsidRPr="00252E0E">
        <w:rPr>
          <w:rFonts w:asciiTheme="minorHAnsi" w:hAnsiTheme="minorHAnsi" w:cstheme="minorHAnsi"/>
          <w:bCs/>
          <w:sz w:val="22"/>
          <w:szCs w:val="22"/>
        </w:rPr>
        <w:t>k</w:t>
      </w:r>
      <w:r w:rsidRPr="00252E0E">
        <w:rPr>
          <w:rFonts w:asciiTheme="minorHAnsi" w:hAnsiTheme="minorHAnsi" w:cstheme="minorHAnsi"/>
          <w:bCs/>
          <w:sz w:val="22"/>
          <w:szCs w:val="22"/>
        </w:rPr>
        <w:t>reipinių valdymo sistema</w:t>
      </w:r>
      <w:r w:rsidR="00011954" w:rsidRPr="00252E0E">
        <w:rPr>
          <w:rFonts w:asciiTheme="minorHAnsi" w:hAnsiTheme="minorHAnsi" w:cstheme="minorHAnsi"/>
          <w:bCs/>
          <w:sz w:val="22"/>
          <w:szCs w:val="22"/>
        </w:rPr>
        <w:t xml:space="preserve"> POVAS</w:t>
      </w:r>
      <w:r w:rsidRPr="00252E0E">
        <w:rPr>
          <w:rFonts w:asciiTheme="minorHAnsi" w:hAnsiTheme="minorHAnsi" w:cstheme="minorHAnsi"/>
          <w:bCs/>
          <w:sz w:val="22"/>
          <w:szCs w:val="22"/>
        </w:rPr>
        <w:t>.</w:t>
      </w:r>
    </w:p>
    <w:p w14:paraId="2D81E58C" w14:textId="268FA2FE" w:rsidR="00A227A4" w:rsidRPr="00252E0E" w:rsidRDefault="00A227A4" w:rsidP="00D61482">
      <w:pPr>
        <w:pStyle w:val="Bodytext1"/>
        <w:numPr>
          <w:ilvl w:val="1"/>
          <w:numId w:val="20"/>
        </w:numPr>
        <w:shd w:val="clear" w:color="auto" w:fill="auto"/>
        <w:tabs>
          <w:tab w:val="left" w:pos="810"/>
        </w:tabs>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Sistemos administratorius</w:t>
      </w:r>
      <w:r w:rsidRPr="00252E0E">
        <w:rPr>
          <w:rFonts w:asciiTheme="minorHAnsi" w:hAnsiTheme="minorHAnsi" w:cstheme="minorHAnsi"/>
          <w:bCs/>
          <w:sz w:val="22"/>
          <w:szCs w:val="22"/>
        </w:rPr>
        <w:t xml:space="preserve"> – </w:t>
      </w:r>
      <w:r w:rsidR="00A5783F" w:rsidRPr="00252E0E">
        <w:rPr>
          <w:rFonts w:asciiTheme="minorHAnsi" w:hAnsiTheme="minorHAnsi" w:cstheme="minorHAnsi"/>
          <w:bCs/>
          <w:sz w:val="22"/>
          <w:szCs w:val="22"/>
        </w:rPr>
        <w:t>n</w:t>
      </w:r>
      <w:r w:rsidRPr="00252E0E">
        <w:rPr>
          <w:rFonts w:asciiTheme="minorHAnsi" w:hAnsiTheme="minorHAnsi" w:cstheme="minorHAnsi"/>
          <w:bCs/>
          <w:sz w:val="22"/>
          <w:szCs w:val="22"/>
        </w:rPr>
        <w:t>audotojas</w:t>
      </w:r>
      <w:r w:rsidR="00752840" w:rsidRPr="00252E0E">
        <w:rPr>
          <w:rFonts w:asciiTheme="minorHAnsi" w:hAnsiTheme="minorHAnsi" w:cstheme="minorHAnsi"/>
          <w:bCs/>
          <w:sz w:val="22"/>
          <w:szCs w:val="22"/>
        </w:rPr>
        <w:t>,</w:t>
      </w:r>
      <w:r w:rsidRPr="00252E0E">
        <w:rPr>
          <w:rFonts w:asciiTheme="minorHAnsi" w:hAnsiTheme="minorHAnsi" w:cstheme="minorHAnsi"/>
          <w:bCs/>
          <w:sz w:val="22"/>
          <w:szCs w:val="22"/>
        </w:rPr>
        <w:t xml:space="preserve"> prižiūrintis visą Sistemą ir turintis galimybę konfigūruoti Sistemos nustatymus.</w:t>
      </w:r>
    </w:p>
    <w:p w14:paraId="6CFFDCF6" w14:textId="7EC6B0BF" w:rsidR="00627C15" w:rsidRPr="00252E0E" w:rsidRDefault="00627C15" w:rsidP="00D61482">
      <w:pPr>
        <w:pStyle w:val="Bodytext1"/>
        <w:numPr>
          <w:ilvl w:val="1"/>
          <w:numId w:val="20"/>
        </w:numPr>
        <w:shd w:val="clear" w:color="auto" w:fill="auto"/>
        <w:tabs>
          <w:tab w:val="left" w:pos="810"/>
        </w:tabs>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SLA</w:t>
      </w:r>
      <w:r w:rsidRPr="00252E0E">
        <w:rPr>
          <w:rFonts w:asciiTheme="minorHAnsi" w:hAnsiTheme="minorHAnsi" w:cstheme="minorHAnsi"/>
          <w:bCs/>
          <w:sz w:val="22"/>
          <w:szCs w:val="22"/>
        </w:rPr>
        <w:t xml:space="preserve"> (</w:t>
      </w:r>
      <w:r w:rsidRPr="00252E0E">
        <w:rPr>
          <w:rFonts w:asciiTheme="minorHAnsi" w:hAnsiTheme="minorHAnsi" w:cstheme="minorHAnsi"/>
          <w:bCs/>
          <w:i/>
          <w:iCs/>
          <w:sz w:val="22"/>
          <w:szCs w:val="22"/>
        </w:rPr>
        <w:t xml:space="preserve">angl. </w:t>
      </w:r>
      <w:proofErr w:type="spellStart"/>
      <w:r w:rsidRPr="00252E0E">
        <w:rPr>
          <w:rFonts w:asciiTheme="minorHAnsi" w:hAnsiTheme="minorHAnsi" w:cstheme="minorHAnsi"/>
          <w:bCs/>
          <w:i/>
          <w:iCs/>
          <w:sz w:val="22"/>
          <w:szCs w:val="22"/>
        </w:rPr>
        <w:t>Service</w:t>
      </w:r>
      <w:proofErr w:type="spellEnd"/>
      <w:r w:rsidRPr="00252E0E">
        <w:rPr>
          <w:rFonts w:asciiTheme="minorHAnsi" w:hAnsiTheme="minorHAnsi" w:cstheme="minorHAnsi"/>
          <w:bCs/>
          <w:i/>
          <w:iCs/>
          <w:sz w:val="22"/>
          <w:szCs w:val="22"/>
        </w:rPr>
        <w:t xml:space="preserve"> </w:t>
      </w:r>
      <w:proofErr w:type="spellStart"/>
      <w:r w:rsidRPr="00252E0E">
        <w:rPr>
          <w:rFonts w:asciiTheme="minorHAnsi" w:hAnsiTheme="minorHAnsi" w:cstheme="minorHAnsi"/>
          <w:bCs/>
          <w:i/>
          <w:iCs/>
          <w:sz w:val="22"/>
          <w:szCs w:val="22"/>
        </w:rPr>
        <w:t>Level</w:t>
      </w:r>
      <w:proofErr w:type="spellEnd"/>
      <w:r w:rsidRPr="00252E0E">
        <w:rPr>
          <w:rFonts w:asciiTheme="minorHAnsi" w:hAnsiTheme="minorHAnsi" w:cstheme="minorHAnsi"/>
          <w:bCs/>
          <w:i/>
          <w:iCs/>
          <w:sz w:val="22"/>
          <w:szCs w:val="22"/>
        </w:rPr>
        <w:t xml:space="preserve"> </w:t>
      </w:r>
      <w:proofErr w:type="spellStart"/>
      <w:r w:rsidRPr="00252E0E">
        <w:rPr>
          <w:rFonts w:asciiTheme="minorHAnsi" w:hAnsiTheme="minorHAnsi" w:cstheme="minorHAnsi"/>
          <w:bCs/>
          <w:i/>
          <w:iCs/>
          <w:sz w:val="22"/>
          <w:szCs w:val="22"/>
        </w:rPr>
        <w:t>Agreement</w:t>
      </w:r>
      <w:proofErr w:type="spellEnd"/>
      <w:r w:rsidRPr="00252E0E">
        <w:rPr>
          <w:rFonts w:asciiTheme="minorHAnsi" w:hAnsiTheme="minorHAnsi" w:cstheme="minorHAnsi"/>
          <w:bCs/>
          <w:sz w:val="22"/>
          <w:szCs w:val="22"/>
        </w:rPr>
        <w:t>) – paslaugų teikimo lygio valdymas. Susitarimas dėl bendrų klientui teikiamų Paslaugų administravimo bei aptarnavimo sąlygų.</w:t>
      </w:r>
    </w:p>
    <w:p w14:paraId="35EE8755" w14:textId="7E58FBDD" w:rsidR="00793085" w:rsidRPr="00252E0E" w:rsidRDefault="00793085" w:rsidP="00D61482">
      <w:pPr>
        <w:pStyle w:val="Bodytext1"/>
        <w:numPr>
          <w:ilvl w:val="1"/>
          <w:numId w:val="20"/>
        </w:numPr>
        <w:shd w:val="clear" w:color="auto" w:fill="auto"/>
        <w:tabs>
          <w:tab w:val="left" w:pos="810"/>
        </w:tabs>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Sprendėjas</w:t>
      </w:r>
      <w:r w:rsidRPr="00252E0E">
        <w:rPr>
          <w:rFonts w:asciiTheme="minorHAnsi" w:hAnsiTheme="minorHAnsi" w:cstheme="minorHAnsi"/>
          <w:bCs/>
          <w:sz w:val="22"/>
          <w:szCs w:val="22"/>
        </w:rPr>
        <w:t xml:space="preserve"> – </w:t>
      </w:r>
      <w:r w:rsidR="00A5783F" w:rsidRPr="00252E0E">
        <w:rPr>
          <w:rFonts w:asciiTheme="minorHAnsi" w:hAnsiTheme="minorHAnsi" w:cstheme="minorHAnsi"/>
          <w:bCs/>
          <w:sz w:val="22"/>
          <w:szCs w:val="22"/>
        </w:rPr>
        <w:t>n</w:t>
      </w:r>
      <w:r w:rsidRPr="00252E0E">
        <w:rPr>
          <w:rFonts w:asciiTheme="minorHAnsi" w:hAnsiTheme="minorHAnsi" w:cstheme="minorHAnsi"/>
          <w:bCs/>
          <w:sz w:val="22"/>
          <w:szCs w:val="22"/>
        </w:rPr>
        <w:t>audotojas</w:t>
      </w:r>
      <w:r w:rsidR="008A24FC" w:rsidRPr="00252E0E">
        <w:rPr>
          <w:rFonts w:asciiTheme="minorHAnsi" w:hAnsiTheme="minorHAnsi" w:cstheme="minorHAnsi"/>
          <w:bCs/>
          <w:sz w:val="22"/>
          <w:szCs w:val="22"/>
        </w:rPr>
        <w:t>,</w:t>
      </w:r>
      <w:r w:rsidRPr="00252E0E">
        <w:rPr>
          <w:rFonts w:asciiTheme="minorHAnsi" w:hAnsiTheme="minorHAnsi" w:cstheme="minorHAnsi"/>
          <w:bCs/>
          <w:sz w:val="22"/>
          <w:szCs w:val="22"/>
        </w:rPr>
        <w:t xml:space="preserve"> sprendžiantis pateiktus </w:t>
      </w:r>
      <w:r w:rsidR="00A5783F" w:rsidRPr="00252E0E">
        <w:rPr>
          <w:rFonts w:asciiTheme="minorHAnsi" w:hAnsiTheme="minorHAnsi" w:cstheme="minorHAnsi"/>
          <w:bCs/>
          <w:sz w:val="22"/>
          <w:szCs w:val="22"/>
        </w:rPr>
        <w:t>k</w:t>
      </w:r>
      <w:r w:rsidRPr="00252E0E">
        <w:rPr>
          <w:rFonts w:asciiTheme="minorHAnsi" w:hAnsiTheme="minorHAnsi" w:cstheme="minorHAnsi"/>
          <w:bCs/>
          <w:sz w:val="22"/>
          <w:szCs w:val="22"/>
        </w:rPr>
        <w:t>reipinius.</w:t>
      </w:r>
    </w:p>
    <w:p w14:paraId="6E51319F" w14:textId="36C358CD" w:rsidR="00F503A5" w:rsidRPr="00252E0E" w:rsidRDefault="00F503A5" w:rsidP="00D61482">
      <w:pPr>
        <w:pStyle w:val="Bodytext1"/>
        <w:numPr>
          <w:ilvl w:val="1"/>
          <w:numId w:val="20"/>
        </w:numPr>
        <w:shd w:val="clear" w:color="auto" w:fill="auto"/>
        <w:tabs>
          <w:tab w:val="left" w:pos="810"/>
        </w:tabs>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Šablonas</w:t>
      </w:r>
      <w:r w:rsidRPr="00252E0E">
        <w:rPr>
          <w:rFonts w:asciiTheme="minorHAnsi" w:hAnsiTheme="minorHAnsi" w:cstheme="minorHAnsi"/>
          <w:bCs/>
          <w:sz w:val="22"/>
          <w:szCs w:val="22"/>
        </w:rPr>
        <w:t xml:space="preserve"> (</w:t>
      </w:r>
      <w:r w:rsidRPr="00252E0E">
        <w:rPr>
          <w:rFonts w:asciiTheme="minorHAnsi" w:hAnsiTheme="minorHAnsi" w:cstheme="minorHAnsi"/>
          <w:bCs/>
          <w:i/>
          <w:iCs/>
          <w:sz w:val="22"/>
          <w:szCs w:val="22"/>
        </w:rPr>
        <w:t xml:space="preserve">angl. </w:t>
      </w:r>
      <w:proofErr w:type="spellStart"/>
      <w:r w:rsidRPr="00252E0E">
        <w:rPr>
          <w:rFonts w:asciiTheme="minorHAnsi" w:hAnsiTheme="minorHAnsi" w:cstheme="minorHAnsi"/>
          <w:bCs/>
          <w:i/>
          <w:iCs/>
          <w:sz w:val="22"/>
          <w:szCs w:val="22"/>
        </w:rPr>
        <w:t>Template</w:t>
      </w:r>
      <w:proofErr w:type="spellEnd"/>
      <w:r w:rsidRPr="00252E0E">
        <w:rPr>
          <w:rFonts w:asciiTheme="minorHAnsi" w:hAnsiTheme="minorHAnsi" w:cstheme="minorHAnsi"/>
          <w:bCs/>
          <w:sz w:val="22"/>
          <w:szCs w:val="22"/>
        </w:rPr>
        <w:t>) – objektas</w:t>
      </w:r>
      <w:r w:rsidR="008A24FC" w:rsidRPr="00252E0E">
        <w:rPr>
          <w:rFonts w:asciiTheme="minorHAnsi" w:hAnsiTheme="minorHAnsi" w:cstheme="minorHAnsi"/>
          <w:bCs/>
          <w:sz w:val="22"/>
          <w:szCs w:val="22"/>
        </w:rPr>
        <w:t>,</w:t>
      </w:r>
      <w:r w:rsidRPr="00252E0E">
        <w:rPr>
          <w:rFonts w:asciiTheme="minorHAnsi" w:hAnsiTheme="minorHAnsi" w:cstheme="minorHAnsi"/>
          <w:bCs/>
          <w:sz w:val="22"/>
          <w:szCs w:val="22"/>
        </w:rPr>
        <w:t xml:space="preserve"> turintis iš anksto nustatytą formatą.</w:t>
      </w:r>
    </w:p>
    <w:p w14:paraId="7DCD897B" w14:textId="77777777" w:rsidR="00981802" w:rsidRDefault="005059F8" w:rsidP="00D61482">
      <w:pPr>
        <w:pStyle w:val="Bodytext1"/>
        <w:numPr>
          <w:ilvl w:val="1"/>
          <w:numId w:val="20"/>
        </w:numPr>
        <w:shd w:val="clear" w:color="auto" w:fill="auto"/>
        <w:tabs>
          <w:tab w:val="left" w:pos="810"/>
        </w:tabs>
        <w:spacing w:before="0" w:after="0" w:line="240" w:lineRule="auto"/>
        <w:ind w:left="788" w:right="57" w:hanging="431"/>
        <w:jc w:val="both"/>
        <w:rPr>
          <w:rFonts w:asciiTheme="minorHAnsi" w:hAnsiTheme="minorHAnsi" w:cstheme="minorHAnsi"/>
          <w:bCs/>
          <w:sz w:val="22"/>
          <w:szCs w:val="22"/>
        </w:rPr>
      </w:pPr>
      <w:r w:rsidRPr="00252E0E">
        <w:rPr>
          <w:rFonts w:asciiTheme="minorHAnsi" w:hAnsiTheme="minorHAnsi" w:cstheme="minorHAnsi"/>
          <w:b/>
          <w:sz w:val="22"/>
          <w:szCs w:val="22"/>
        </w:rPr>
        <w:t>Tiekėjas</w:t>
      </w:r>
      <w:r w:rsidRPr="00252E0E">
        <w:rPr>
          <w:rFonts w:asciiTheme="minorHAnsi" w:hAnsiTheme="minorHAnsi" w:cstheme="minorHAnsi"/>
          <w:bCs/>
          <w:sz w:val="22"/>
          <w:szCs w:val="22"/>
        </w:rPr>
        <w:t xml:space="preserve"> –</w:t>
      </w:r>
      <w:r w:rsidR="00CA6D8C" w:rsidRPr="00252E0E">
        <w:rPr>
          <w:rFonts w:asciiTheme="minorHAnsi" w:hAnsiTheme="minorHAnsi" w:cstheme="minorHAnsi"/>
          <w:bCs/>
          <w:sz w:val="22"/>
          <w:szCs w:val="22"/>
        </w:rPr>
        <w:t xml:space="preserve"> </w:t>
      </w:r>
      <w:r w:rsidR="000E42E6" w:rsidRPr="00252E0E">
        <w:rPr>
          <w:rFonts w:asciiTheme="minorHAnsi" w:hAnsiTheme="minorHAnsi" w:cstheme="minorHAnsi"/>
          <w:bCs/>
          <w:sz w:val="22"/>
          <w:szCs w:val="22"/>
        </w:rPr>
        <w:t xml:space="preserve">fizinis asmuo, privatusis juridinis asmuo, viešasis juridinis asmuo, kitos organizacijos ir jų padaliniai ar tokių asmenų grupė, su kuriuo </w:t>
      </w:r>
      <w:r w:rsidR="00A64E84" w:rsidRPr="00252E0E">
        <w:rPr>
          <w:rFonts w:asciiTheme="minorHAnsi" w:hAnsiTheme="minorHAnsi" w:cstheme="minorHAnsi"/>
          <w:bCs/>
          <w:sz w:val="22"/>
          <w:szCs w:val="22"/>
        </w:rPr>
        <w:t xml:space="preserve">Perkantysis subjektas </w:t>
      </w:r>
      <w:r w:rsidR="000E42E6" w:rsidRPr="00252E0E">
        <w:rPr>
          <w:rFonts w:asciiTheme="minorHAnsi" w:hAnsiTheme="minorHAnsi" w:cstheme="minorHAnsi"/>
          <w:bCs/>
          <w:sz w:val="22"/>
          <w:szCs w:val="22"/>
        </w:rPr>
        <w:t>sudaro Sutartį</w:t>
      </w:r>
      <w:r w:rsidRPr="00252E0E">
        <w:rPr>
          <w:rFonts w:asciiTheme="minorHAnsi" w:hAnsiTheme="minorHAnsi" w:cstheme="minorHAnsi"/>
          <w:bCs/>
          <w:sz w:val="22"/>
          <w:szCs w:val="22"/>
        </w:rPr>
        <w:t>.</w:t>
      </w:r>
      <w:r w:rsidR="00F57459">
        <w:rPr>
          <w:rFonts w:asciiTheme="minorHAnsi" w:hAnsiTheme="minorHAnsi" w:cstheme="minorHAnsi"/>
          <w:bCs/>
          <w:sz w:val="22"/>
          <w:szCs w:val="22"/>
        </w:rPr>
        <w:t xml:space="preserve"> </w:t>
      </w:r>
      <w:r w:rsidR="001740B7" w:rsidRPr="001740B7">
        <w:rPr>
          <w:rFonts w:asciiTheme="minorHAnsi" w:hAnsiTheme="minorHAnsi" w:cstheme="minorHAnsi"/>
          <w:bCs/>
          <w:sz w:val="22"/>
          <w:szCs w:val="22"/>
        </w:rPr>
        <w:t>Tiekėjas turi būti oficialus IVANTI programinės įrangos gamintojo įgaliotas atstovas (jei Tiekėjas pats nėra gamintojas) atlikti siūlomos programinės įrangos vystymą ir aptarnavimą.</w:t>
      </w:r>
    </w:p>
    <w:p w14:paraId="2B01FA6D" w14:textId="78ABE016" w:rsidR="00EE67B9" w:rsidRPr="00EE67B9" w:rsidRDefault="00981802" w:rsidP="00D61482">
      <w:pPr>
        <w:pStyle w:val="Bodytext1"/>
        <w:numPr>
          <w:ilvl w:val="1"/>
          <w:numId w:val="20"/>
        </w:numPr>
        <w:shd w:val="clear" w:color="auto" w:fill="auto"/>
        <w:tabs>
          <w:tab w:val="left" w:pos="810"/>
        </w:tabs>
        <w:spacing w:before="0" w:after="0" w:line="240" w:lineRule="auto"/>
        <w:ind w:left="788" w:right="57" w:hanging="431"/>
        <w:jc w:val="both"/>
        <w:rPr>
          <w:rFonts w:asciiTheme="minorHAnsi" w:hAnsiTheme="minorHAnsi" w:cstheme="minorHAnsi"/>
          <w:bCs/>
          <w:sz w:val="22"/>
          <w:szCs w:val="22"/>
        </w:rPr>
      </w:pPr>
      <w:r w:rsidRPr="00981802">
        <w:rPr>
          <w:rFonts w:asciiTheme="minorHAnsi" w:hAnsiTheme="minorHAnsi" w:cstheme="minorHAnsi"/>
          <w:b/>
          <w:sz w:val="22"/>
          <w:szCs w:val="22"/>
        </w:rPr>
        <w:t xml:space="preserve">Vystymas </w:t>
      </w:r>
      <w:r w:rsidRPr="00FD47F7">
        <w:rPr>
          <w:rFonts w:asciiTheme="minorHAnsi" w:hAnsiTheme="minorHAnsi" w:cstheme="minorHAnsi"/>
          <w:bCs/>
          <w:sz w:val="22"/>
          <w:szCs w:val="22"/>
        </w:rPr>
        <w:t>-</w:t>
      </w:r>
      <w:r w:rsidRPr="00981802">
        <w:rPr>
          <w:rFonts w:asciiTheme="minorHAnsi" w:hAnsiTheme="minorHAnsi" w:cstheme="minorHAnsi"/>
          <w:bCs/>
          <w:sz w:val="22"/>
          <w:szCs w:val="22"/>
        </w:rPr>
        <w:t xml:space="preserve"> yra procesas, kurio metu jau sukurta ir įdiegta sistema tobulinama, diegiant </w:t>
      </w:r>
      <w:r w:rsidR="00423664" w:rsidRPr="00981802">
        <w:rPr>
          <w:rFonts w:asciiTheme="minorHAnsi" w:hAnsiTheme="minorHAnsi" w:cstheme="minorHAnsi"/>
          <w:bCs/>
          <w:sz w:val="22"/>
          <w:szCs w:val="22"/>
        </w:rPr>
        <w:t xml:space="preserve">naujus </w:t>
      </w:r>
      <w:r w:rsidRPr="00981802">
        <w:rPr>
          <w:rFonts w:asciiTheme="minorHAnsi" w:hAnsiTheme="minorHAnsi" w:cstheme="minorHAnsi"/>
          <w:bCs/>
          <w:sz w:val="22"/>
          <w:szCs w:val="22"/>
        </w:rPr>
        <w:t xml:space="preserve">ir gerinant esamus  </w:t>
      </w:r>
      <w:proofErr w:type="spellStart"/>
      <w:r w:rsidRPr="00981802">
        <w:rPr>
          <w:rFonts w:asciiTheme="minorHAnsi" w:hAnsiTheme="minorHAnsi" w:cstheme="minorHAnsi"/>
          <w:bCs/>
          <w:sz w:val="22"/>
          <w:szCs w:val="22"/>
        </w:rPr>
        <w:t>funkcionalumus</w:t>
      </w:r>
      <w:proofErr w:type="spellEnd"/>
      <w:r w:rsidRPr="00981802">
        <w:rPr>
          <w:rFonts w:asciiTheme="minorHAnsi" w:hAnsiTheme="minorHAnsi" w:cstheme="minorHAnsi"/>
          <w:bCs/>
          <w:sz w:val="22"/>
          <w:szCs w:val="22"/>
        </w:rPr>
        <w:t>, siekiant padidinti jos efektyvumą ir funkcionalumą</w:t>
      </w:r>
      <w:r w:rsidR="00EE67B9">
        <w:rPr>
          <w:rFonts w:asciiTheme="minorHAnsi" w:hAnsiTheme="minorHAnsi" w:cstheme="minorHAnsi"/>
          <w:bCs/>
          <w:sz w:val="22"/>
          <w:szCs w:val="22"/>
        </w:rPr>
        <w:t>.</w:t>
      </w:r>
      <w:r w:rsidR="00EE67B9" w:rsidRPr="00EE67B9">
        <w:rPr>
          <w:rFonts w:ascii="Arial Unicode MS" w:eastAsia="Arial Unicode MS" w:hAnsi="Arial Unicode MS" w:cs="Arial Unicode MS"/>
          <w:color w:val="000000"/>
          <w:sz w:val="24"/>
          <w:szCs w:val="24"/>
          <w:lang w:eastAsia="lt-LT"/>
        </w:rPr>
        <w:t xml:space="preserve"> </w:t>
      </w:r>
      <w:r w:rsidR="00EE67B9" w:rsidRPr="00EE67B9">
        <w:rPr>
          <w:rFonts w:asciiTheme="minorHAnsi" w:hAnsiTheme="minorHAnsi" w:cstheme="minorHAnsi"/>
          <w:bCs/>
          <w:sz w:val="22"/>
          <w:szCs w:val="22"/>
        </w:rPr>
        <w:t>Procesas taip pat apima mokymus administratoriams ir naudotojams bei dokumentacijos parengimą</w:t>
      </w:r>
      <w:r w:rsidR="00EE67B9">
        <w:rPr>
          <w:rFonts w:asciiTheme="minorHAnsi" w:hAnsiTheme="minorHAnsi" w:cstheme="minorHAnsi"/>
          <w:bCs/>
          <w:sz w:val="22"/>
          <w:szCs w:val="22"/>
        </w:rPr>
        <w:t xml:space="preserve"> </w:t>
      </w:r>
      <w:r w:rsidR="00EE67B9" w:rsidRPr="00EE67B9">
        <w:rPr>
          <w:rFonts w:asciiTheme="minorHAnsi" w:hAnsiTheme="minorHAnsi" w:cstheme="minorHAnsi"/>
          <w:bCs/>
          <w:sz w:val="22"/>
          <w:szCs w:val="22"/>
        </w:rPr>
        <w:t>Sistemos vystymas turi būti atliekamas pagal paruoštas ir su Perkanči</w:t>
      </w:r>
      <w:r w:rsidR="00FA372C">
        <w:rPr>
          <w:rFonts w:asciiTheme="minorHAnsi" w:hAnsiTheme="minorHAnsi" w:cstheme="minorHAnsi"/>
          <w:bCs/>
          <w:sz w:val="22"/>
          <w:szCs w:val="22"/>
        </w:rPr>
        <w:t>uoju subjektu</w:t>
      </w:r>
      <w:r w:rsidR="00EE67B9" w:rsidRPr="00EE67B9">
        <w:rPr>
          <w:rFonts w:asciiTheme="minorHAnsi" w:hAnsiTheme="minorHAnsi" w:cstheme="minorHAnsi"/>
          <w:bCs/>
          <w:sz w:val="22"/>
          <w:szCs w:val="22"/>
        </w:rPr>
        <w:t xml:space="preserve"> suderintas </w:t>
      </w:r>
      <w:r w:rsidR="00EE67B9" w:rsidRPr="00EE67B9">
        <w:rPr>
          <w:rFonts w:asciiTheme="minorHAnsi" w:hAnsiTheme="minorHAnsi" w:cstheme="minorHAnsi"/>
          <w:bCs/>
          <w:sz w:val="22"/>
          <w:szCs w:val="22"/>
        </w:rPr>
        <w:lastRenderedPageBreak/>
        <w:t>vystymo darbų specifikacijas (vystymo darbų užsakymus), nurodant suteikiamą paslaugų kainą,</w:t>
      </w:r>
      <w:r w:rsidR="00EE67B9">
        <w:rPr>
          <w:rFonts w:asciiTheme="minorHAnsi" w:hAnsiTheme="minorHAnsi" w:cstheme="minorHAnsi"/>
          <w:bCs/>
          <w:sz w:val="22"/>
          <w:szCs w:val="22"/>
        </w:rPr>
        <w:t xml:space="preserve"> valandų skaičių,</w:t>
      </w:r>
      <w:r w:rsidR="00EE67B9" w:rsidRPr="00EE67B9">
        <w:rPr>
          <w:rFonts w:asciiTheme="minorHAnsi" w:hAnsiTheme="minorHAnsi" w:cstheme="minorHAnsi"/>
          <w:bCs/>
          <w:sz w:val="22"/>
          <w:szCs w:val="22"/>
        </w:rPr>
        <w:t xml:space="preserve"> terminą, detalų diegiamo sprendimo aprašymą, diegimo eigą ir atsakomybes</w:t>
      </w:r>
      <w:r w:rsidR="00EE67B9">
        <w:rPr>
          <w:rFonts w:asciiTheme="minorHAnsi" w:hAnsiTheme="minorHAnsi" w:cstheme="minorHAnsi"/>
          <w:bCs/>
          <w:sz w:val="22"/>
          <w:szCs w:val="22"/>
        </w:rPr>
        <w:t>.</w:t>
      </w:r>
      <w:r w:rsidR="008931BF">
        <w:rPr>
          <w:rFonts w:asciiTheme="minorHAnsi" w:hAnsiTheme="minorHAnsi" w:cstheme="minorHAnsi"/>
          <w:bCs/>
          <w:sz w:val="22"/>
          <w:szCs w:val="22"/>
        </w:rPr>
        <w:t xml:space="preserve"> </w:t>
      </w:r>
    </w:p>
    <w:p w14:paraId="47938A36" w14:textId="77777777" w:rsidR="003F6E4B" w:rsidRPr="00981802" w:rsidRDefault="003F6E4B" w:rsidP="00A230D2">
      <w:pPr>
        <w:pStyle w:val="Bodytext1"/>
        <w:shd w:val="clear" w:color="auto" w:fill="auto"/>
        <w:tabs>
          <w:tab w:val="left" w:pos="3828"/>
        </w:tabs>
        <w:spacing w:before="0" w:after="0" w:line="240" w:lineRule="auto"/>
        <w:ind w:left="792" w:right="55" w:firstLine="0"/>
        <w:jc w:val="both"/>
        <w:rPr>
          <w:rFonts w:asciiTheme="minorHAnsi" w:hAnsiTheme="minorHAnsi" w:cstheme="minorHAnsi"/>
          <w:bCs/>
          <w:sz w:val="22"/>
          <w:szCs w:val="22"/>
        </w:rPr>
      </w:pPr>
    </w:p>
    <w:p w14:paraId="41C2B78F" w14:textId="3EAE0216" w:rsidR="00A24FD5" w:rsidRPr="00252E0E" w:rsidRDefault="002B16D2" w:rsidP="00BA6EDD">
      <w:pPr>
        <w:pStyle w:val="Bodytext1"/>
        <w:numPr>
          <w:ilvl w:val="0"/>
          <w:numId w:val="20"/>
        </w:numPr>
        <w:shd w:val="clear" w:color="auto" w:fill="auto"/>
        <w:tabs>
          <w:tab w:val="left" w:pos="3828"/>
        </w:tabs>
        <w:spacing w:before="0" w:after="0" w:line="240" w:lineRule="auto"/>
        <w:ind w:left="284" w:right="55" w:hanging="284"/>
        <w:jc w:val="both"/>
        <w:rPr>
          <w:rFonts w:asciiTheme="minorHAnsi" w:hAnsiTheme="minorHAnsi" w:cstheme="minorHAnsi"/>
          <w:b/>
          <w:sz w:val="22"/>
          <w:szCs w:val="22"/>
        </w:rPr>
      </w:pPr>
      <w:r w:rsidRPr="00252E0E">
        <w:rPr>
          <w:rFonts w:asciiTheme="minorHAnsi" w:hAnsiTheme="minorHAnsi" w:cstheme="minorHAnsi"/>
          <w:b/>
          <w:sz w:val="22"/>
          <w:szCs w:val="22"/>
        </w:rPr>
        <w:t>PIRKIMO OBJEKTAS</w:t>
      </w:r>
    </w:p>
    <w:p w14:paraId="432EC6E7" w14:textId="7467027F" w:rsidR="005D77AB" w:rsidRDefault="007519F6" w:rsidP="00192F24">
      <w:pPr>
        <w:pStyle w:val="Bodytext1"/>
        <w:numPr>
          <w:ilvl w:val="1"/>
          <w:numId w:val="20"/>
        </w:numPr>
        <w:shd w:val="clear" w:color="auto" w:fill="auto"/>
        <w:tabs>
          <w:tab w:val="left" w:pos="810"/>
        </w:tabs>
        <w:spacing w:before="0" w:after="0" w:line="240" w:lineRule="auto"/>
        <w:ind w:left="788" w:right="57" w:hanging="431"/>
        <w:jc w:val="both"/>
        <w:rPr>
          <w:rFonts w:asciiTheme="minorHAnsi" w:hAnsiTheme="minorHAnsi" w:cstheme="minorHAnsi"/>
          <w:bCs/>
          <w:sz w:val="22"/>
          <w:szCs w:val="22"/>
        </w:rPr>
      </w:pPr>
      <w:r w:rsidRPr="007519F6">
        <w:rPr>
          <w:rFonts w:asciiTheme="minorHAnsi" w:hAnsiTheme="minorHAnsi" w:cstheme="minorHAnsi"/>
          <w:bCs/>
          <w:sz w:val="22"/>
          <w:szCs w:val="22"/>
        </w:rPr>
        <w:t>Sistem</w:t>
      </w:r>
      <w:r w:rsidR="00247A0B">
        <w:rPr>
          <w:rFonts w:asciiTheme="minorHAnsi" w:hAnsiTheme="minorHAnsi" w:cstheme="minorHAnsi"/>
          <w:bCs/>
          <w:sz w:val="22"/>
          <w:szCs w:val="22"/>
        </w:rPr>
        <w:t>os</w:t>
      </w:r>
      <w:r w:rsidRPr="007519F6">
        <w:rPr>
          <w:rFonts w:asciiTheme="minorHAnsi" w:hAnsiTheme="minorHAnsi" w:cstheme="minorHAnsi"/>
          <w:bCs/>
          <w:sz w:val="22"/>
          <w:szCs w:val="22"/>
        </w:rPr>
        <w:t xml:space="preserve"> vystymo, priežiūros ir palaikymo paslaugos</w:t>
      </w:r>
      <w:r w:rsidR="002663D8">
        <w:rPr>
          <w:rFonts w:asciiTheme="minorHAnsi" w:hAnsiTheme="minorHAnsi" w:cstheme="minorHAnsi"/>
          <w:bCs/>
          <w:sz w:val="22"/>
          <w:szCs w:val="22"/>
        </w:rPr>
        <w:t>, aprašytos</w:t>
      </w:r>
      <w:r w:rsidR="00F56E1D">
        <w:rPr>
          <w:rFonts w:asciiTheme="minorHAnsi" w:hAnsiTheme="minorHAnsi" w:cstheme="minorHAnsi"/>
          <w:bCs/>
          <w:sz w:val="22"/>
          <w:szCs w:val="22"/>
        </w:rPr>
        <w:t xml:space="preserve"> Techninės specifikacijos</w:t>
      </w:r>
      <w:r w:rsidR="002663D8">
        <w:rPr>
          <w:rFonts w:asciiTheme="minorHAnsi" w:hAnsiTheme="minorHAnsi" w:cstheme="minorHAnsi"/>
          <w:bCs/>
          <w:sz w:val="22"/>
          <w:szCs w:val="22"/>
        </w:rPr>
        <w:t xml:space="preserve"> </w:t>
      </w:r>
      <w:r w:rsidR="00F56E1D">
        <w:rPr>
          <w:rFonts w:asciiTheme="minorHAnsi" w:hAnsiTheme="minorHAnsi" w:cstheme="minorHAnsi"/>
          <w:bCs/>
          <w:sz w:val="22"/>
          <w:szCs w:val="22"/>
        </w:rPr>
        <w:t>1.</w:t>
      </w:r>
      <w:r w:rsidR="00A34B9E">
        <w:rPr>
          <w:rFonts w:asciiTheme="minorHAnsi" w:hAnsiTheme="minorHAnsi" w:cstheme="minorHAnsi"/>
          <w:bCs/>
          <w:sz w:val="22"/>
          <w:szCs w:val="22"/>
        </w:rPr>
        <w:t>10</w:t>
      </w:r>
      <w:r w:rsidR="00F56E1D">
        <w:rPr>
          <w:rFonts w:asciiTheme="minorHAnsi" w:hAnsiTheme="minorHAnsi" w:cstheme="minorHAnsi"/>
          <w:bCs/>
          <w:sz w:val="22"/>
          <w:szCs w:val="22"/>
        </w:rPr>
        <w:t xml:space="preserve"> ir 1.</w:t>
      </w:r>
      <w:r w:rsidR="00A34B9E">
        <w:rPr>
          <w:rFonts w:asciiTheme="minorHAnsi" w:hAnsiTheme="minorHAnsi" w:cstheme="minorHAnsi"/>
          <w:bCs/>
          <w:sz w:val="22"/>
          <w:szCs w:val="22"/>
        </w:rPr>
        <w:t>20</w:t>
      </w:r>
      <w:r w:rsidR="00C773D6">
        <w:rPr>
          <w:rFonts w:asciiTheme="minorHAnsi" w:hAnsiTheme="minorHAnsi" w:cstheme="minorHAnsi"/>
          <w:bCs/>
          <w:sz w:val="22"/>
          <w:szCs w:val="22"/>
        </w:rPr>
        <w:t> </w:t>
      </w:r>
      <w:r w:rsidR="00F56E1D">
        <w:rPr>
          <w:rFonts w:asciiTheme="minorHAnsi" w:hAnsiTheme="minorHAnsi" w:cstheme="minorHAnsi"/>
          <w:bCs/>
          <w:sz w:val="22"/>
          <w:szCs w:val="22"/>
        </w:rPr>
        <w:t>p</w:t>
      </w:r>
      <w:r w:rsidR="00BE5D29">
        <w:rPr>
          <w:rFonts w:asciiTheme="minorHAnsi" w:hAnsiTheme="minorHAnsi" w:cstheme="minorHAnsi"/>
          <w:bCs/>
          <w:sz w:val="22"/>
          <w:szCs w:val="22"/>
        </w:rPr>
        <w:t>unktuose</w:t>
      </w:r>
      <w:r w:rsidR="00F56E1D">
        <w:rPr>
          <w:rFonts w:asciiTheme="minorHAnsi" w:hAnsiTheme="minorHAnsi" w:cstheme="minorHAnsi"/>
          <w:bCs/>
          <w:sz w:val="22"/>
          <w:szCs w:val="22"/>
        </w:rPr>
        <w:t xml:space="preserve"> bei garantin</w:t>
      </w:r>
      <w:r w:rsidR="00C157BF">
        <w:rPr>
          <w:rFonts w:asciiTheme="minorHAnsi" w:hAnsiTheme="minorHAnsi" w:cstheme="minorHAnsi"/>
          <w:bCs/>
          <w:sz w:val="22"/>
          <w:szCs w:val="22"/>
        </w:rPr>
        <w:t>ė</w:t>
      </w:r>
      <w:r w:rsidR="00F56E1D">
        <w:rPr>
          <w:rFonts w:asciiTheme="minorHAnsi" w:hAnsiTheme="minorHAnsi" w:cstheme="minorHAnsi"/>
          <w:bCs/>
          <w:sz w:val="22"/>
          <w:szCs w:val="22"/>
        </w:rPr>
        <w:t xml:space="preserve"> </w:t>
      </w:r>
      <w:r w:rsidR="00C157BF">
        <w:rPr>
          <w:rFonts w:asciiTheme="minorHAnsi" w:hAnsiTheme="minorHAnsi" w:cstheme="minorHAnsi"/>
          <w:bCs/>
          <w:sz w:val="22"/>
          <w:szCs w:val="22"/>
        </w:rPr>
        <w:t>priežiūra</w:t>
      </w:r>
      <w:r w:rsidR="00F56E1D">
        <w:rPr>
          <w:rFonts w:asciiTheme="minorHAnsi" w:hAnsiTheme="minorHAnsi" w:cstheme="minorHAnsi"/>
          <w:bCs/>
          <w:sz w:val="22"/>
          <w:szCs w:val="22"/>
        </w:rPr>
        <w:t xml:space="preserve">, aprašyta Techninės specifikacijos </w:t>
      </w:r>
      <w:r w:rsidR="00A93AF3">
        <w:rPr>
          <w:rFonts w:asciiTheme="minorHAnsi" w:hAnsiTheme="minorHAnsi" w:cstheme="minorHAnsi"/>
          <w:bCs/>
          <w:sz w:val="22"/>
          <w:szCs w:val="22"/>
        </w:rPr>
        <w:t>1.2 p</w:t>
      </w:r>
      <w:r w:rsidR="00BE5D29">
        <w:rPr>
          <w:rFonts w:asciiTheme="minorHAnsi" w:hAnsiTheme="minorHAnsi" w:cstheme="minorHAnsi"/>
          <w:bCs/>
          <w:sz w:val="22"/>
          <w:szCs w:val="22"/>
        </w:rPr>
        <w:t>unkte.</w:t>
      </w:r>
      <w:r w:rsidRPr="007519F6">
        <w:rPr>
          <w:rFonts w:asciiTheme="minorHAnsi" w:hAnsiTheme="minorHAnsi" w:cstheme="minorHAnsi"/>
          <w:bCs/>
          <w:sz w:val="22"/>
          <w:szCs w:val="22"/>
        </w:rPr>
        <w:t xml:space="preserve"> </w:t>
      </w:r>
    </w:p>
    <w:p w14:paraId="3D0C5801" w14:textId="0F9A257D" w:rsidR="00D8006A" w:rsidRPr="00D8006A" w:rsidRDefault="00D8006A" w:rsidP="00192F24">
      <w:pPr>
        <w:pStyle w:val="Bodytext1"/>
        <w:numPr>
          <w:ilvl w:val="1"/>
          <w:numId w:val="20"/>
        </w:numPr>
        <w:shd w:val="clear" w:color="auto" w:fill="auto"/>
        <w:tabs>
          <w:tab w:val="left" w:pos="810"/>
        </w:tabs>
        <w:spacing w:before="0" w:after="0" w:line="240" w:lineRule="auto"/>
        <w:ind w:left="788" w:right="57" w:hanging="431"/>
        <w:jc w:val="both"/>
        <w:rPr>
          <w:rFonts w:ascii="Calibri" w:eastAsia="Aptos" w:hAnsi="Calibri" w:cs="Calibri"/>
          <w:sz w:val="22"/>
          <w:szCs w:val="22"/>
        </w:rPr>
      </w:pPr>
      <w:r w:rsidRPr="00192F24">
        <w:rPr>
          <w:rFonts w:asciiTheme="minorHAnsi" w:hAnsiTheme="minorHAnsi" w:cstheme="minorHAnsi"/>
          <w:bCs/>
          <w:sz w:val="22"/>
          <w:szCs w:val="22"/>
        </w:rPr>
        <w:t>Tiekėjas</w:t>
      </w:r>
      <w:r w:rsidRPr="00D8006A">
        <w:rPr>
          <w:rFonts w:ascii="Calibri" w:eastAsia="Aptos" w:hAnsi="Calibri" w:cs="Calibri"/>
          <w:sz w:val="22"/>
          <w:szCs w:val="22"/>
        </w:rPr>
        <w:t xml:space="preserve"> negali siūlyti </w:t>
      </w:r>
      <w:r>
        <w:rPr>
          <w:rFonts w:ascii="Calibri" w:eastAsia="Aptos" w:hAnsi="Calibri" w:cs="Calibri"/>
          <w:sz w:val="22"/>
          <w:szCs w:val="22"/>
        </w:rPr>
        <w:t>p</w:t>
      </w:r>
      <w:r w:rsidRPr="00D8006A">
        <w:rPr>
          <w:rFonts w:ascii="Calibri" w:eastAsia="Aptos" w:hAnsi="Calibri" w:cs="Calibri"/>
          <w:sz w:val="22"/>
          <w:szCs w:val="22"/>
        </w:rPr>
        <w:t>rekių (įskaitant jų sudedamąsias dalis) ar paslaugų, jei prekių (įskaitant jų sudedamąsias dalis) kilmė yra ar paslaugos teikiamos iš Viešųjų pirkimų įstatymo 92 straipsnio 15</w:t>
      </w:r>
      <w:r w:rsidR="00024D96">
        <w:rPr>
          <w:rFonts w:ascii="Calibri" w:eastAsia="Aptos" w:hAnsi="Calibri" w:cs="Calibri"/>
          <w:sz w:val="22"/>
          <w:szCs w:val="22"/>
        </w:rPr>
        <w:t> </w:t>
      </w:r>
      <w:r w:rsidRPr="00D8006A">
        <w:rPr>
          <w:rFonts w:ascii="Calibri" w:eastAsia="Aptos" w:hAnsi="Calibri" w:cs="Calibri"/>
          <w:sz w:val="22"/>
          <w:szCs w:val="22"/>
        </w:rPr>
        <w:t>dalyje numatytame sąraše nurodytų valstybių ar teritorijų.</w:t>
      </w:r>
    </w:p>
    <w:p w14:paraId="62AC2EB2" w14:textId="619AE445" w:rsidR="00D8006A" w:rsidRDefault="00D8006A" w:rsidP="00192F24">
      <w:pPr>
        <w:pStyle w:val="Bodytext1"/>
        <w:numPr>
          <w:ilvl w:val="1"/>
          <w:numId w:val="20"/>
        </w:numPr>
        <w:shd w:val="clear" w:color="auto" w:fill="auto"/>
        <w:tabs>
          <w:tab w:val="left" w:pos="810"/>
        </w:tabs>
        <w:spacing w:before="0" w:after="0" w:line="240" w:lineRule="auto"/>
        <w:ind w:left="788" w:right="57" w:hanging="431"/>
        <w:jc w:val="both"/>
        <w:rPr>
          <w:rFonts w:ascii="Calibri" w:eastAsia="Aptos" w:hAnsi="Calibri" w:cs="Calibri"/>
          <w:sz w:val="22"/>
          <w:szCs w:val="22"/>
        </w:rPr>
      </w:pPr>
      <w:r w:rsidRPr="00D8006A">
        <w:rPr>
          <w:rFonts w:ascii="Calibri" w:eastAsia="Aptos" w:hAnsi="Calibri" w:cs="Calibri"/>
          <w:sz w:val="22"/>
          <w:szCs w:val="22"/>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w:t>
      </w:r>
      <w:r w:rsidR="006E3E10">
        <w:rPr>
          <w:rFonts w:ascii="Calibri" w:eastAsia="Aptos" w:hAnsi="Calibri" w:cs="Calibri"/>
          <w:sz w:val="22"/>
          <w:szCs w:val="22"/>
        </w:rPr>
        <w:t> </w:t>
      </w:r>
      <w:r w:rsidRPr="00D8006A">
        <w:rPr>
          <w:rFonts w:ascii="Calibri" w:eastAsia="Aptos" w:hAnsi="Calibri" w:cs="Calibri"/>
          <w:sz w:val="22"/>
          <w:szCs w:val="22"/>
        </w:rPr>
        <w:t>straipsnio 13 dalyje numatytame sąraše nurodytų BVPŽ kodų prekes ar paslaugas, laiko, kad prekės ar paslaugos kelia grėsmę nacionaliniam saugumui, kai:</w:t>
      </w:r>
    </w:p>
    <w:p w14:paraId="1284BCE6" w14:textId="269BB817" w:rsidR="00D8006A" w:rsidRPr="0026562B" w:rsidRDefault="00D8006A" w:rsidP="0026562B">
      <w:pPr>
        <w:pStyle w:val="ListParagraph"/>
        <w:numPr>
          <w:ilvl w:val="2"/>
          <w:numId w:val="20"/>
        </w:numPr>
        <w:jc w:val="both"/>
        <w:rPr>
          <w:rFonts w:ascii="Calibri" w:eastAsia="Aptos" w:hAnsi="Calibri" w:cs="Calibri"/>
          <w:sz w:val="22"/>
          <w:szCs w:val="22"/>
        </w:rPr>
      </w:pPr>
      <w:r w:rsidRPr="0026562B">
        <w:rPr>
          <w:rFonts w:ascii="Calibri" w:eastAsia="Aptos" w:hAnsi="Calibri" w:cs="Calibri"/>
          <w:sz w:val="22"/>
          <w:szCs w:val="22"/>
        </w:rPr>
        <w:t xml:space="preserve">prekių </w:t>
      </w:r>
      <w:r w:rsidRPr="0026562B">
        <w:rPr>
          <w:rFonts w:asciiTheme="minorHAnsi" w:eastAsiaTheme="minorHAnsi" w:hAnsiTheme="minorHAnsi" w:cstheme="minorHAnsi"/>
          <w:bCs/>
          <w:sz w:val="22"/>
          <w:szCs w:val="22"/>
        </w:rPr>
        <w:t>gamintojas</w:t>
      </w:r>
      <w:r w:rsidRPr="0026562B">
        <w:rPr>
          <w:rFonts w:ascii="Calibri" w:eastAsia="Aptos" w:hAnsi="Calibri" w:cs="Calibri"/>
          <w:sz w:val="22"/>
          <w:szCs w:val="22"/>
        </w:rPr>
        <w:t xml:space="preserve">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06D76B58" w14:textId="7CAC4440" w:rsidR="00D8006A" w:rsidRPr="003F6E4B" w:rsidRDefault="00D8006A" w:rsidP="0026562B">
      <w:pPr>
        <w:pStyle w:val="ListParagraph"/>
        <w:numPr>
          <w:ilvl w:val="2"/>
          <w:numId w:val="20"/>
        </w:numPr>
        <w:jc w:val="both"/>
        <w:rPr>
          <w:rFonts w:asciiTheme="minorHAnsi" w:hAnsiTheme="minorHAnsi" w:cstheme="minorHAnsi"/>
          <w:bCs/>
          <w:sz w:val="22"/>
          <w:szCs w:val="22"/>
        </w:rPr>
      </w:pPr>
      <w:r>
        <w:rPr>
          <w:rFonts w:ascii="Calibri" w:eastAsia="Aptos" w:hAnsi="Calibri" w:cs="Calibri"/>
          <w:sz w:val="22"/>
          <w:szCs w:val="22"/>
        </w:rPr>
        <w:t xml:space="preserve"> </w:t>
      </w:r>
      <w:r w:rsidRPr="00D8006A">
        <w:rPr>
          <w:rFonts w:ascii="Calibri" w:eastAsia="Aptos" w:hAnsi="Calibri" w:cs="Calibri"/>
          <w:sz w:val="22"/>
          <w:szCs w:val="22"/>
        </w:rPr>
        <w:t>paslaugų teikimas būtų vykdomas iš Viešųjų pirkimų įstatymo 92 straipsnio 14 dalyje numatytame sąraše nurodytų valstybių ar teritorijų.</w:t>
      </w:r>
    </w:p>
    <w:p w14:paraId="6DC89E3F" w14:textId="77777777" w:rsidR="003F6E4B" w:rsidRPr="00252E0E" w:rsidRDefault="003F6E4B" w:rsidP="003F6E4B">
      <w:pPr>
        <w:pStyle w:val="ListParagraph"/>
        <w:ind w:left="646"/>
        <w:jc w:val="both"/>
        <w:rPr>
          <w:rFonts w:asciiTheme="minorHAnsi" w:hAnsiTheme="minorHAnsi" w:cstheme="minorHAnsi"/>
          <w:bCs/>
          <w:sz w:val="22"/>
          <w:szCs w:val="22"/>
        </w:rPr>
      </w:pPr>
    </w:p>
    <w:p w14:paraId="1729CF5D" w14:textId="33999CC7" w:rsidR="00C335E2" w:rsidRPr="00252E0E" w:rsidRDefault="005066EE" w:rsidP="0026562B">
      <w:pPr>
        <w:pStyle w:val="Bodytext1"/>
        <w:numPr>
          <w:ilvl w:val="0"/>
          <w:numId w:val="20"/>
        </w:numPr>
        <w:shd w:val="clear" w:color="auto" w:fill="auto"/>
        <w:tabs>
          <w:tab w:val="left" w:pos="3828"/>
        </w:tabs>
        <w:spacing w:before="0" w:after="0" w:line="240" w:lineRule="auto"/>
        <w:ind w:right="55"/>
        <w:jc w:val="both"/>
        <w:rPr>
          <w:rFonts w:asciiTheme="minorHAnsi" w:hAnsiTheme="minorHAnsi" w:cstheme="minorHAnsi"/>
          <w:b/>
          <w:caps/>
          <w:sz w:val="22"/>
          <w:szCs w:val="22"/>
        </w:rPr>
      </w:pPr>
      <w:r w:rsidRPr="00252E0E">
        <w:rPr>
          <w:rFonts w:asciiTheme="minorHAnsi" w:hAnsiTheme="minorHAnsi" w:cstheme="minorHAnsi"/>
          <w:b/>
          <w:caps/>
          <w:sz w:val="22"/>
          <w:szCs w:val="22"/>
        </w:rPr>
        <w:t>Pirkimo objekto apimtys</w:t>
      </w:r>
    </w:p>
    <w:p w14:paraId="59E348FB" w14:textId="38D42B4E" w:rsidR="003A1171" w:rsidRPr="00252E0E" w:rsidRDefault="003A1171" w:rsidP="0026562B">
      <w:pPr>
        <w:pStyle w:val="ListParagraph"/>
        <w:numPr>
          <w:ilvl w:val="1"/>
          <w:numId w:val="20"/>
        </w:numPr>
        <w:jc w:val="both"/>
        <w:rPr>
          <w:rFonts w:asciiTheme="minorHAnsi" w:eastAsiaTheme="minorHAnsi" w:hAnsiTheme="minorHAnsi" w:cstheme="minorHAnsi"/>
          <w:bCs/>
          <w:sz w:val="22"/>
          <w:szCs w:val="22"/>
        </w:rPr>
      </w:pPr>
      <w:r w:rsidRPr="00252E0E">
        <w:rPr>
          <w:rFonts w:asciiTheme="minorHAnsi" w:eastAsiaTheme="minorHAnsi" w:hAnsiTheme="minorHAnsi" w:cstheme="minorHAnsi"/>
          <w:bCs/>
          <w:sz w:val="22"/>
          <w:szCs w:val="22"/>
        </w:rPr>
        <w:t>Perkantysis subjektas perka Techninėje specifikacijoje nurodytas paslaugas, pirkimo objekto apimtis apibrėžta toliau pateiktuose punktuose.</w:t>
      </w:r>
    </w:p>
    <w:p w14:paraId="4C0FDF68" w14:textId="172547E5" w:rsidR="00831C69" w:rsidRPr="00252E0E" w:rsidRDefault="007519F6" w:rsidP="00E67603">
      <w:pPr>
        <w:pStyle w:val="ListParagraph"/>
        <w:numPr>
          <w:ilvl w:val="1"/>
          <w:numId w:val="20"/>
        </w:numPr>
        <w:jc w:val="both"/>
        <w:rPr>
          <w:rFonts w:asciiTheme="minorHAnsi" w:eastAsiaTheme="minorHAnsi" w:hAnsiTheme="minorHAnsi" w:cstheme="minorHAnsi"/>
          <w:bCs/>
          <w:sz w:val="22"/>
          <w:szCs w:val="22"/>
        </w:rPr>
      </w:pPr>
      <w:bookmarkStart w:id="0" w:name="_Hlk185327752"/>
      <w:r w:rsidRPr="007519F6">
        <w:rPr>
          <w:rFonts w:asciiTheme="minorHAnsi" w:eastAsiaTheme="minorHAnsi" w:hAnsiTheme="minorHAnsi" w:cstheme="minorHAnsi"/>
          <w:bCs/>
          <w:sz w:val="22"/>
          <w:szCs w:val="22"/>
        </w:rPr>
        <w:t xml:space="preserve">Sistema turi užtikrinti kreipinių ir incidentų valdymą nuo kreipinio užpildymo iki kreipinio atlikimo/uždarymo, įskaitant klientų įvertinimą už suteiktas paslaugas (angl. </w:t>
      </w:r>
      <w:proofErr w:type="spellStart"/>
      <w:r w:rsidRPr="007519F6">
        <w:rPr>
          <w:rFonts w:asciiTheme="minorHAnsi" w:eastAsiaTheme="minorHAnsi" w:hAnsiTheme="minorHAnsi" w:cstheme="minorHAnsi"/>
          <w:bCs/>
          <w:sz w:val="22"/>
          <w:szCs w:val="22"/>
        </w:rPr>
        <w:t>Client</w:t>
      </w:r>
      <w:proofErr w:type="spellEnd"/>
      <w:r w:rsidRPr="007519F6">
        <w:rPr>
          <w:rFonts w:asciiTheme="minorHAnsi" w:eastAsiaTheme="minorHAnsi" w:hAnsiTheme="minorHAnsi" w:cstheme="minorHAnsi"/>
          <w:bCs/>
          <w:sz w:val="22"/>
          <w:szCs w:val="22"/>
        </w:rPr>
        <w:t xml:space="preserve"> </w:t>
      </w:r>
      <w:proofErr w:type="spellStart"/>
      <w:r w:rsidRPr="007519F6">
        <w:rPr>
          <w:rFonts w:asciiTheme="minorHAnsi" w:eastAsiaTheme="minorHAnsi" w:hAnsiTheme="minorHAnsi" w:cstheme="minorHAnsi"/>
          <w:bCs/>
          <w:sz w:val="22"/>
          <w:szCs w:val="22"/>
        </w:rPr>
        <w:t>Satisfaction</w:t>
      </w:r>
      <w:proofErr w:type="spellEnd"/>
      <w:r w:rsidRPr="007519F6">
        <w:rPr>
          <w:rFonts w:asciiTheme="minorHAnsi" w:eastAsiaTheme="minorHAnsi" w:hAnsiTheme="minorHAnsi" w:cstheme="minorHAnsi"/>
          <w:bCs/>
          <w:sz w:val="22"/>
          <w:szCs w:val="22"/>
        </w:rPr>
        <w:t xml:space="preserve"> </w:t>
      </w:r>
      <w:proofErr w:type="spellStart"/>
      <w:r w:rsidRPr="007519F6">
        <w:rPr>
          <w:rFonts w:asciiTheme="minorHAnsi" w:eastAsiaTheme="minorHAnsi" w:hAnsiTheme="minorHAnsi" w:cstheme="minorHAnsi"/>
          <w:bCs/>
          <w:sz w:val="22"/>
          <w:szCs w:val="22"/>
        </w:rPr>
        <w:t>Survey</w:t>
      </w:r>
      <w:proofErr w:type="spellEnd"/>
      <w:r w:rsidRPr="007519F6">
        <w:rPr>
          <w:rFonts w:asciiTheme="minorHAnsi" w:eastAsiaTheme="minorHAnsi" w:hAnsiTheme="minorHAnsi" w:cstheme="minorHAnsi"/>
          <w:bCs/>
          <w:sz w:val="22"/>
          <w:szCs w:val="22"/>
        </w:rPr>
        <w:t>) ir integraciją su išorinėmis sistemomis</w:t>
      </w:r>
      <w:r w:rsidR="005C2241">
        <w:rPr>
          <w:rFonts w:asciiTheme="minorHAnsi" w:eastAsiaTheme="minorHAnsi" w:hAnsiTheme="minorHAnsi" w:cstheme="minorHAnsi"/>
          <w:bCs/>
          <w:sz w:val="22"/>
          <w:szCs w:val="22"/>
        </w:rPr>
        <w:t xml:space="preserve">. </w:t>
      </w:r>
      <w:bookmarkEnd w:id="0"/>
      <w:r w:rsidR="00EC3717" w:rsidRPr="00252E0E">
        <w:rPr>
          <w:rFonts w:asciiTheme="minorHAnsi" w:eastAsiaTheme="minorHAnsi" w:hAnsiTheme="minorHAnsi" w:cstheme="minorHAnsi"/>
          <w:bCs/>
          <w:sz w:val="22"/>
          <w:szCs w:val="22"/>
        </w:rPr>
        <w:t>Įsigyjamos paslaugos</w:t>
      </w:r>
      <w:r w:rsidR="00DF722A" w:rsidRPr="00252E0E">
        <w:rPr>
          <w:rFonts w:asciiTheme="minorHAnsi" w:eastAsiaTheme="minorHAnsi" w:hAnsiTheme="minorHAnsi" w:cstheme="minorHAnsi"/>
          <w:bCs/>
          <w:sz w:val="22"/>
          <w:szCs w:val="22"/>
        </w:rPr>
        <w:t>:</w:t>
      </w:r>
    </w:p>
    <w:tbl>
      <w:tblPr>
        <w:tblStyle w:val="TableGrid"/>
        <w:tblW w:w="9497" w:type="dxa"/>
        <w:tblInd w:w="137" w:type="dxa"/>
        <w:tblLayout w:type="fixed"/>
        <w:tblLook w:val="04A0" w:firstRow="1" w:lastRow="0" w:firstColumn="1" w:lastColumn="0" w:noHBand="0" w:noVBand="1"/>
      </w:tblPr>
      <w:tblGrid>
        <w:gridCol w:w="992"/>
        <w:gridCol w:w="4820"/>
        <w:gridCol w:w="1843"/>
        <w:gridCol w:w="1842"/>
      </w:tblGrid>
      <w:tr w:rsidR="00E377DF" w:rsidRPr="00252E0E" w14:paraId="472A160F" w14:textId="77777777" w:rsidTr="280195DE">
        <w:trPr>
          <w:tblHeader/>
        </w:trPr>
        <w:tc>
          <w:tcPr>
            <w:tcW w:w="992" w:type="dxa"/>
            <w:shd w:val="clear" w:color="auto" w:fill="BFBFBF" w:themeFill="background1" w:themeFillShade="BF"/>
          </w:tcPr>
          <w:p w14:paraId="7F5D80E3" w14:textId="60961B0D" w:rsidR="00E377DF" w:rsidRPr="00252E0E" w:rsidRDefault="00E377DF" w:rsidP="002B711A">
            <w:pPr>
              <w:rPr>
                <w:rFonts w:ascii="Trebuchet MS" w:hAnsi="Trebuchet MS"/>
                <w:b/>
                <w:sz w:val="20"/>
              </w:rPr>
            </w:pPr>
            <w:r w:rsidRPr="00252E0E">
              <w:rPr>
                <w:rFonts w:ascii="Trebuchet MS" w:hAnsi="Trebuchet MS"/>
                <w:b/>
                <w:sz w:val="20"/>
              </w:rPr>
              <w:t>Eil. Nr</w:t>
            </w:r>
            <w:r w:rsidR="00F35A92" w:rsidRPr="00252E0E">
              <w:rPr>
                <w:rFonts w:ascii="Trebuchet MS" w:hAnsi="Trebuchet MS"/>
                <w:b/>
                <w:sz w:val="20"/>
              </w:rPr>
              <w:t>.</w:t>
            </w:r>
          </w:p>
        </w:tc>
        <w:tc>
          <w:tcPr>
            <w:tcW w:w="4820" w:type="dxa"/>
            <w:shd w:val="clear" w:color="auto" w:fill="BFBFBF" w:themeFill="background1" w:themeFillShade="BF"/>
          </w:tcPr>
          <w:p w14:paraId="41268EA2" w14:textId="77777777" w:rsidR="00E377DF" w:rsidRPr="00252E0E" w:rsidRDefault="00E377DF" w:rsidP="002B711A">
            <w:pPr>
              <w:jc w:val="center"/>
              <w:rPr>
                <w:rFonts w:ascii="Trebuchet MS" w:hAnsi="Trebuchet MS"/>
                <w:b/>
                <w:sz w:val="20"/>
              </w:rPr>
            </w:pPr>
            <w:r w:rsidRPr="00252E0E">
              <w:rPr>
                <w:rFonts w:ascii="Trebuchet MS" w:hAnsi="Trebuchet MS"/>
                <w:b/>
                <w:sz w:val="20"/>
              </w:rPr>
              <w:t>Aprašymas</w:t>
            </w:r>
          </w:p>
        </w:tc>
        <w:tc>
          <w:tcPr>
            <w:tcW w:w="1843" w:type="dxa"/>
            <w:shd w:val="clear" w:color="auto" w:fill="BFBFBF" w:themeFill="background1" w:themeFillShade="BF"/>
          </w:tcPr>
          <w:p w14:paraId="7F3AB497" w14:textId="77777777" w:rsidR="00E377DF" w:rsidRPr="00252E0E" w:rsidRDefault="00E377DF" w:rsidP="002B711A">
            <w:pPr>
              <w:jc w:val="center"/>
              <w:rPr>
                <w:rFonts w:ascii="Trebuchet MS" w:hAnsi="Trebuchet MS"/>
                <w:b/>
                <w:sz w:val="20"/>
              </w:rPr>
            </w:pPr>
            <w:r w:rsidRPr="00252E0E">
              <w:rPr>
                <w:rFonts w:ascii="Trebuchet MS" w:hAnsi="Trebuchet MS"/>
                <w:b/>
                <w:sz w:val="20"/>
              </w:rPr>
              <w:t>Mato vnt.</w:t>
            </w:r>
          </w:p>
        </w:tc>
        <w:tc>
          <w:tcPr>
            <w:tcW w:w="1842" w:type="dxa"/>
            <w:shd w:val="clear" w:color="auto" w:fill="BFBFBF" w:themeFill="background1" w:themeFillShade="BF"/>
          </w:tcPr>
          <w:p w14:paraId="0A2EF999" w14:textId="562CE9B0" w:rsidR="00E377DF" w:rsidRPr="00252E0E" w:rsidRDefault="00E377DF" w:rsidP="002B711A">
            <w:pPr>
              <w:jc w:val="center"/>
              <w:rPr>
                <w:rFonts w:ascii="Trebuchet MS" w:hAnsi="Trebuchet MS"/>
                <w:b/>
                <w:sz w:val="20"/>
              </w:rPr>
            </w:pPr>
            <w:r w:rsidRPr="00252E0E">
              <w:rPr>
                <w:rFonts w:ascii="Trebuchet MS" w:hAnsi="Trebuchet MS"/>
                <w:b/>
                <w:sz w:val="20"/>
              </w:rPr>
              <w:t>Kiekis</w:t>
            </w:r>
          </w:p>
        </w:tc>
      </w:tr>
      <w:tr w:rsidR="005E14DC" w:rsidRPr="00252E0E" w14:paraId="74B764F7" w14:textId="77777777" w:rsidTr="00F35A92">
        <w:tc>
          <w:tcPr>
            <w:tcW w:w="992" w:type="dxa"/>
            <w:shd w:val="clear" w:color="auto" w:fill="auto"/>
          </w:tcPr>
          <w:p w14:paraId="349D0F1F" w14:textId="77777777" w:rsidR="005E14DC" w:rsidRPr="00252E0E" w:rsidRDefault="005E14DC" w:rsidP="002C48FD">
            <w:pPr>
              <w:pStyle w:val="ListParagraph"/>
              <w:numPr>
                <w:ilvl w:val="0"/>
                <w:numId w:val="21"/>
              </w:numPr>
              <w:tabs>
                <w:tab w:val="left" w:pos="407"/>
                <w:tab w:val="left" w:pos="755"/>
                <w:tab w:val="left" w:pos="1560"/>
              </w:tabs>
              <w:suppressAutoHyphens/>
              <w:spacing w:before="60"/>
              <w:contextualSpacing w:val="0"/>
              <w:jc w:val="both"/>
              <w:rPr>
                <w:rFonts w:ascii="Trebuchet MS" w:hAnsi="Trebuchet MS"/>
                <w:sz w:val="20"/>
              </w:rPr>
            </w:pPr>
          </w:p>
        </w:tc>
        <w:tc>
          <w:tcPr>
            <w:tcW w:w="4820" w:type="dxa"/>
            <w:shd w:val="clear" w:color="auto" w:fill="auto"/>
          </w:tcPr>
          <w:p w14:paraId="0859F1A8" w14:textId="028647E1" w:rsidR="005E14DC" w:rsidRPr="00065027" w:rsidRDefault="007519F6" w:rsidP="00065027">
            <w:pPr>
              <w:ind w:firstLine="357"/>
              <w:jc w:val="both"/>
              <w:rPr>
                <w:rFonts w:asciiTheme="minorHAnsi" w:eastAsiaTheme="minorHAnsi" w:hAnsiTheme="minorHAnsi" w:cstheme="minorHAnsi"/>
                <w:bCs/>
                <w:sz w:val="22"/>
                <w:szCs w:val="22"/>
              </w:rPr>
            </w:pPr>
            <w:r w:rsidRPr="007519F6">
              <w:rPr>
                <w:rFonts w:asciiTheme="minorHAnsi" w:eastAsiaTheme="minorHAnsi" w:hAnsiTheme="minorHAnsi" w:cstheme="minorHAnsi"/>
                <w:bCs/>
                <w:sz w:val="22"/>
                <w:szCs w:val="22"/>
              </w:rPr>
              <w:t>Sistemos</w:t>
            </w:r>
            <w:r w:rsidR="00CB470D">
              <w:rPr>
                <w:rFonts w:asciiTheme="minorHAnsi" w:eastAsiaTheme="minorHAnsi" w:hAnsiTheme="minorHAnsi" w:cstheme="minorHAnsi"/>
                <w:bCs/>
                <w:sz w:val="22"/>
                <w:szCs w:val="22"/>
              </w:rPr>
              <w:t xml:space="preserve"> vystymas,</w:t>
            </w:r>
            <w:r w:rsidRPr="007519F6">
              <w:rPr>
                <w:rFonts w:asciiTheme="minorHAnsi" w:eastAsiaTheme="minorHAnsi" w:hAnsiTheme="minorHAnsi" w:cstheme="minorHAnsi"/>
                <w:bCs/>
                <w:sz w:val="22"/>
                <w:szCs w:val="22"/>
              </w:rPr>
              <w:t xml:space="preserve"> priežiūra</w:t>
            </w:r>
            <w:r w:rsidR="00FF6230">
              <w:rPr>
                <w:rFonts w:asciiTheme="minorHAnsi" w:eastAsiaTheme="minorHAnsi" w:hAnsiTheme="minorHAnsi" w:cstheme="minorHAnsi"/>
                <w:bCs/>
                <w:sz w:val="22"/>
                <w:szCs w:val="22"/>
              </w:rPr>
              <w:t xml:space="preserve"> ir palaikymas</w:t>
            </w:r>
          </w:p>
        </w:tc>
        <w:tc>
          <w:tcPr>
            <w:tcW w:w="1843" w:type="dxa"/>
            <w:shd w:val="clear" w:color="auto" w:fill="auto"/>
          </w:tcPr>
          <w:p w14:paraId="7D9861E4" w14:textId="699D3ED3" w:rsidR="005E14DC" w:rsidRPr="00065027" w:rsidRDefault="008C7635" w:rsidP="00065027">
            <w:pPr>
              <w:ind w:firstLine="357"/>
              <w:jc w:val="both"/>
              <w:rPr>
                <w:rFonts w:asciiTheme="minorHAnsi" w:eastAsiaTheme="minorHAnsi" w:hAnsiTheme="minorHAnsi" w:cstheme="minorHAnsi"/>
                <w:bCs/>
                <w:sz w:val="22"/>
                <w:szCs w:val="22"/>
              </w:rPr>
            </w:pPr>
            <w:r w:rsidRPr="00065027">
              <w:rPr>
                <w:rFonts w:asciiTheme="minorHAnsi" w:eastAsiaTheme="minorHAnsi" w:hAnsiTheme="minorHAnsi" w:cstheme="minorHAnsi"/>
                <w:bCs/>
                <w:sz w:val="22"/>
                <w:szCs w:val="22"/>
              </w:rPr>
              <w:t>val.</w:t>
            </w:r>
          </w:p>
        </w:tc>
        <w:tc>
          <w:tcPr>
            <w:tcW w:w="1842" w:type="dxa"/>
            <w:shd w:val="clear" w:color="auto" w:fill="auto"/>
          </w:tcPr>
          <w:p w14:paraId="59F059F1" w14:textId="165E8805" w:rsidR="005E14DC" w:rsidRPr="00065027" w:rsidRDefault="00343110" w:rsidP="00065027">
            <w:pPr>
              <w:ind w:firstLine="357"/>
              <w:jc w:val="both"/>
              <w:rPr>
                <w:rFonts w:asciiTheme="minorHAnsi" w:eastAsiaTheme="minorHAnsi" w:hAnsiTheme="minorHAnsi" w:cstheme="minorHAnsi"/>
                <w:bCs/>
                <w:sz w:val="22"/>
                <w:szCs w:val="22"/>
              </w:rPr>
            </w:pPr>
            <w:r>
              <w:rPr>
                <w:rFonts w:asciiTheme="minorHAnsi" w:eastAsiaTheme="minorHAnsi" w:hAnsiTheme="minorHAnsi" w:cstheme="minorHAnsi"/>
                <w:bCs/>
                <w:sz w:val="22"/>
                <w:szCs w:val="22"/>
              </w:rPr>
              <w:t>694</w:t>
            </w:r>
            <w:r w:rsidR="008E63BF">
              <w:rPr>
                <w:rFonts w:asciiTheme="minorHAnsi" w:eastAsiaTheme="minorHAnsi" w:hAnsiTheme="minorHAnsi" w:cstheme="minorHAnsi"/>
                <w:bCs/>
                <w:sz w:val="22"/>
                <w:szCs w:val="22"/>
              </w:rPr>
              <w:t>*</w:t>
            </w:r>
          </w:p>
        </w:tc>
      </w:tr>
    </w:tbl>
    <w:p w14:paraId="6878DA59" w14:textId="7F2D5D1C" w:rsidR="00E377DF" w:rsidRPr="00252E0E" w:rsidRDefault="004D08BC" w:rsidP="00DE1F17">
      <w:pPr>
        <w:ind w:firstLine="357"/>
        <w:jc w:val="both"/>
        <w:rPr>
          <w:rFonts w:asciiTheme="minorHAnsi" w:eastAsiaTheme="minorHAnsi" w:hAnsiTheme="minorHAnsi" w:cstheme="minorHAnsi"/>
          <w:bCs/>
          <w:sz w:val="22"/>
          <w:szCs w:val="22"/>
        </w:rPr>
      </w:pPr>
      <w:r w:rsidRPr="00252E0E">
        <w:rPr>
          <w:rFonts w:asciiTheme="minorHAnsi" w:eastAsiaTheme="minorHAnsi" w:hAnsiTheme="minorHAnsi" w:cstheme="minorHAnsi"/>
          <w:bCs/>
          <w:sz w:val="22"/>
          <w:szCs w:val="22"/>
        </w:rPr>
        <w:t xml:space="preserve">* </w:t>
      </w:r>
      <w:r w:rsidR="00B01CFC" w:rsidRPr="00252E0E">
        <w:rPr>
          <w:rFonts w:asciiTheme="minorHAnsi" w:eastAsiaTheme="minorHAnsi" w:hAnsiTheme="minorHAnsi" w:cstheme="minorHAnsi"/>
          <w:bCs/>
          <w:sz w:val="22"/>
          <w:szCs w:val="22"/>
        </w:rPr>
        <w:t>P</w:t>
      </w:r>
      <w:r w:rsidR="00436811" w:rsidRPr="00252E0E">
        <w:rPr>
          <w:rFonts w:asciiTheme="minorHAnsi" w:eastAsiaTheme="minorHAnsi" w:hAnsiTheme="minorHAnsi" w:cstheme="minorHAnsi"/>
          <w:bCs/>
          <w:sz w:val="22"/>
          <w:szCs w:val="22"/>
        </w:rPr>
        <w:t>erkantysis subjektas</w:t>
      </w:r>
      <w:r w:rsidR="00B01CFC" w:rsidRPr="00252E0E">
        <w:rPr>
          <w:rFonts w:asciiTheme="minorHAnsi" w:eastAsiaTheme="minorHAnsi" w:hAnsiTheme="minorHAnsi" w:cstheme="minorHAnsi"/>
          <w:bCs/>
          <w:sz w:val="22"/>
          <w:szCs w:val="22"/>
        </w:rPr>
        <w:t xml:space="preserve"> neįsipareigoja nupirkti viso nurodyto paslaugų kiekio.</w:t>
      </w:r>
    </w:p>
    <w:p w14:paraId="0A59F9E1" w14:textId="77777777" w:rsidR="00A3308B" w:rsidRPr="00252E0E" w:rsidRDefault="00A3308B" w:rsidP="00DE1F17">
      <w:pPr>
        <w:ind w:firstLine="357"/>
        <w:jc w:val="both"/>
        <w:rPr>
          <w:rFonts w:asciiTheme="minorHAnsi" w:eastAsiaTheme="minorHAnsi" w:hAnsiTheme="minorHAnsi" w:cstheme="minorHAnsi"/>
          <w:bCs/>
          <w:sz w:val="22"/>
          <w:szCs w:val="22"/>
        </w:rPr>
      </w:pPr>
    </w:p>
    <w:p w14:paraId="772A8801" w14:textId="5A5B0E68" w:rsidR="00BC443F" w:rsidRPr="00252E0E" w:rsidRDefault="00D17DC5" w:rsidP="0026562B">
      <w:pPr>
        <w:pStyle w:val="Bodytext1"/>
        <w:numPr>
          <w:ilvl w:val="0"/>
          <w:numId w:val="20"/>
        </w:numPr>
        <w:shd w:val="clear" w:color="auto" w:fill="auto"/>
        <w:tabs>
          <w:tab w:val="left" w:pos="3828"/>
        </w:tabs>
        <w:spacing w:before="0" w:after="0" w:line="240" w:lineRule="auto"/>
        <w:ind w:right="55"/>
        <w:jc w:val="both"/>
        <w:rPr>
          <w:rFonts w:asciiTheme="minorHAnsi" w:hAnsiTheme="minorHAnsi" w:cstheme="minorHAnsi"/>
          <w:b/>
          <w:caps/>
          <w:sz w:val="22"/>
          <w:szCs w:val="22"/>
        </w:rPr>
      </w:pPr>
      <w:r w:rsidRPr="00252E0E">
        <w:rPr>
          <w:rFonts w:asciiTheme="minorHAnsi" w:hAnsiTheme="minorHAnsi" w:cstheme="minorHAnsi"/>
          <w:b/>
          <w:caps/>
          <w:sz w:val="22"/>
          <w:szCs w:val="22"/>
        </w:rPr>
        <w:t>Projekto įgyvendinimo metu teikiamas Paslaugas sudaro:</w:t>
      </w:r>
    </w:p>
    <w:p w14:paraId="53F04044" w14:textId="47F2A6D1" w:rsidR="00F30A60" w:rsidRPr="00252E0E" w:rsidRDefault="000922C4" w:rsidP="0026562B">
      <w:pPr>
        <w:pStyle w:val="ListParagraph"/>
        <w:numPr>
          <w:ilvl w:val="1"/>
          <w:numId w:val="20"/>
        </w:numPr>
        <w:jc w:val="both"/>
        <w:rPr>
          <w:rFonts w:asciiTheme="minorHAnsi" w:eastAsiaTheme="minorHAnsi" w:hAnsiTheme="minorHAnsi" w:cstheme="minorHAnsi"/>
          <w:bCs/>
          <w:sz w:val="22"/>
          <w:szCs w:val="22"/>
        </w:rPr>
      </w:pPr>
      <w:r>
        <w:rPr>
          <w:rFonts w:asciiTheme="minorHAnsi" w:eastAsiaTheme="minorHAnsi" w:hAnsiTheme="minorHAnsi" w:cstheme="minorHAnsi"/>
          <w:bCs/>
          <w:sz w:val="22"/>
          <w:szCs w:val="22"/>
        </w:rPr>
        <w:t>Sistemos vystymas</w:t>
      </w:r>
      <w:r w:rsidR="00F30A60" w:rsidRPr="00252E0E">
        <w:rPr>
          <w:rFonts w:asciiTheme="minorHAnsi" w:eastAsiaTheme="minorHAnsi" w:hAnsiTheme="minorHAnsi" w:cstheme="minorHAnsi"/>
          <w:bCs/>
          <w:sz w:val="22"/>
          <w:szCs w:val="22"/>
        </w:rPr>
        <w:t xml:space="preserve"> </w:t>
      </w:r>
      <w:r w:rsidR="00135C8C" w:rsidRPr="00252E0E">
        <w:rPr>
          <w:rFonts w:asciiTheme="minorHAnsi" w:eastAsiaTheme="minorHAnsi" w:hAnsiTheme="minorHAnsi" w:cstheme="minorHAnsi"/>
          <w:bCs/>
          <w:sz w:val="22"/>
          <w:szCs w:val="22"/>
        </w:rPr>
        <w:t>pagal Perkančiojo subjekto veiklos procesus</w:t>
      </w:r>
      <w:r w:rsidR="00F30A60" w:rsidRPr="00252E0E">
        <w:rPr>
          <w:rFonts w:asciiTheme="minorHAnsi" w:eastAsiaTheme="minorHAnsi" w:hAnsiTheme="minorHAnsi" w:cstheme="minorHAnsi"/>
          <w:bCs/>
          <w:sz w:val="22"/>
          <w:szCs w:val="22"/>
        </w:rPr>
        <w:t>:</w:t>
      </w:r>
    </w:p>
    <w:p w14:paraId="6E3561B2" w14:textId="547E3D1F" w:rsidR="00575617" w:rsidRPr="00252E0E" w:rsidRDefault="005E14DC" w:rsidP="0026562B">
      <w:pPr>
        <w:pStyle w:val="ListParagraph"/>
        <w:numPr>
          <w:ilvl w:val="2"/>
          <w:numId w:val="20"/>
        </w:numPr>
        <w:jc w:val="both"/>
        <w:rPr>
          <w:rFonts w:asciiTheme="minorHAnsi" w:eastAsiaTheme="minorHAnsi" w:hAnsiTheme="minorHAnsi" w:cstheme="minorHAnsi"/>
          <w:bCs/>
          <w:sz w:val="22"/>
          <w:szCs w:val="22"/>
        </w:rPr>
      </w:pPr>
      <w:r w:rsidRPr="00252E0E">
        <w:rPr>
          <w:rFonts w:asciiTheme="minorHAnsi" w:eastAsiaTheme="minorHAnsi" w:hAnsiTheme="minorHAnsi" w:cstheme="minorHAnsi"/>
          <w:bCs/>
          <w:sz w:val="22"/>
          <w:szCs w:val="22"/>
        </w:rPr>
        <w:t xml:space="preserve"> </w:t>
      </w:r>
      <w:r w:rsidRPr="00C554C1">
        <w:rPr>
          <w:rFonts w:ascii="Calibri" w:eastAsia="Aptos" w:hAnsi="Calibri" w:cs="Calibri"/>
          <w:sz w:val="22"/>
          <w:szCs w:val="22"/>
        </w:rPr>
        <w:t>Funkcionalumų</w:t>
      </w:r>
      <w:r w:rsidRPr="00252E0E">
        <w:rPr>
          <w:rFonts w:asciiTheme="minorHAnsi" w:eastAsiaTheme="minorHAnsi" w:hAnsiTheme="minorHAnsi" w:cstheme="minorHAnsi"/>
          <w:bCs/>
          <w:sz w:val="22"/>
          <w:szCs w:val="22"/>
        </w:rPr>
        <w:t xml:space="preserve"> poreikių</w:t>
      </w:r>
      <w:r w:rsidR="0093677F" w:rsidRPr="00252E0E">
        <w:rPr>
          <w:rFonts w:asciiTheme="minorHAnsi" w:eastAsiaTheme="minorHAnsi" w:hAnsiTheme="minorHAnsi" w:cstheme="minorHAnsi"/>
          <w:bCs/>
          <w:sz w:val="22"/>
          <w:szCs w:val="22"/>
        </w:rPr>
        <w:t xml:space="preserve"> analizė ir projektavimas;</w:t>
      </w:r>
    </w:p>
    <w:p w14:paraId="4BD2AF3B" w14:textId="69079C78" w:rsidR="008262EF" w:rsidRPr="00252E0E" w:rsidRDefault="005E14DC" w:rsidP="0026562B">
      <w:pPr>
        <w:pStyle w:val="ListParagraph"/>
        <w:numPr>
          <w:ilvl w:val="2"/>
          <w:numId w:val="20"/>
        </w:numPr>
        <w:jc w:val="both"/>
        <w:rPr>
          <w:rFonts w:asciiTheme="minorHAnsi" w:eastAsiaTheme="minorHAnsi" w:hAnsiTheme="minorHAnsi" w:cstheme="minorHAnsi"/>
          <w:bCs/>
          <w:sz w:val="22"/>
          <w:szCs w:val="22"/>
        </w:rPr>
      </w:pPr>
      <w:r w:rsidRPr="00252E0E">
        <w:rPr>
          <w:rFonts w:asciiTheme="minorHAnsi" w:eastAsiaTheme="minorHAnsi" w:hAnsiTheme="minorHAnsi" w:cstheme="minorHAnsi"/>
          <w:bCs/>
          <w:sz w:val="22"/>
          <w:szCs w:val="22"/>
        </w:rPr>
        <w:t xml:space="preserve"> </w:t>
      </w:r>
      <w:r w:rsidR="008262EF" w:rsidRPr="00C554C1">
        <w:rPr>
          <w:rFonts w:ascii="Calibri" w:eastAsia="Aptos" w:hAnsi="Calibri" w:cs="Calibri"/>
          <w:sz w:val="22"/>
          <w:szCs w:val="22"/>
        </w:rPr>
        <w:t>Funkcionalum</w:t>
      </w:r>
      <w:r w:rsidRPr="00C554C1">
        <w:rPr>
          <w:rFonts w:ascii="Calibri" w:eastAsia="Aptos" w:hAnsi="Calibri" w:cs="Calibri"/>
          <w:sz w:val="22"/>
          <w:szCs w:val="22"/>
        </w:rPr>
        <w:t>ų</w:t>
      </w:r>
      <w:r w:rsidR="008262EF" w:rsidRPr="00252E0E">
        <w:rPr>
          <w:rFonts w:asciiTheme="minorHAnsi" w:eastAsiaTheme="minorHAnsi" w:hAnsiTheme="minorHAnsi" w:cstheme="minorHAnsi"/>
          <w:bCs/>
          <w:sz w:val="22"/>
          <w:szCs w:val="22"/>
        </w:rPr>
        <w:t xml:space="preserve"> konfigūravimas ir/arba programavimas pagal Perkančiojo subjekto techninėje specifikacijoje nurodytus reikalavimus;</w:t>
      </w:r>
    </w:p>
    <w:p w14:paraId="71E2F789" w14:textId="044D4CD0" w:rsidR="00AC44C8" w:rsidRPr="00252E0E" w:rsidRDefault="005E14DC" w:rsidP="0026562B">
      <w:pPr>
        <w:pStyle w:val="ListParagraph"/>
        <w:numPr>
          <w:ilvl w:val="2"/>
          <w:numId w:val="20"/>
        </w:numPr>
        <w:jc w:val="both"/>
        <w:rPr>
          <w:rFonts w:asciiTheme="minorHAnsi" w:eastAsiaTheme="minorHAnsi" w:hAnsiTheme="minorHAnsi" w:cstheme="minorHAnsi"/>
          <w:bCs/>
          <w:sz w:val="22"/>
          <w:szCs w:val="22"/>
        </w:rPr>
      </w:pPr>
      <w:r w:rsidRPr="00252E0E">
        <w:rPr>
          <w:rFonts w:asciiTheme="minorHAnsi" w:eastAsiaTheme="minorHAnsi" w:hAnsiTheme="minorHAnsi" w:cstheme="minorHAnsi"/>
          <w:bCs/>
          <w:sz w:val="22"/>
          <w:szCs w:val="22"/>
        </w:rPr>
        <w:t xml:space="preserve"> </w:t>
      </w:r>
      <w:r w:rsidR="00AC44C8" w:rsidRPr="00C554C1">
        <w:rPr>
          <w:rFonts w:ascii="Calibri" w:eastAsia="Aptos" w:hAnsi="Calibri" w:cs="Calibri"/>
          <w:sz w:val="22"/>
          <w:szCs w:val="22"/>
        </w:rPr>
        <w:t>Funkcionalum</w:t>
      </w:r>
      <w:r w:rsidRPr="00C554C1">
        <w:rPr>
          <w:rFonts w:ascii="Calibri" w:eastAsia="Aptos" w:hAnsi="Calibri" w:cs="Calibri"/>
          <w:sz w:val="22"/>
          <w:szCs w:val="22"/>
        </w:rPr>
        <w:t>ų</w:t>
      </w:r>
      <w:r w:rsidRPr="00252E0E">
        <w:rPr>
          <w:rFonts w:asciiTheme="minorHAnsi" w:eastAsiaTheme="minorHAnsi" w:hAnsiTheme="minorHAnsi" w:cstheme="minorHAnsi"/>
          <w:bCs/>
          <w:sz w:val="22"/>
          <w:szCs w:val="22"/>
        </w:rPr>
        <w:t xml:space="preserve"> diegimas ir</w:t>
      </w:r>
      <w:r w:rsidR="00AC44C8" w:rsidRPr="00252E0E">
        <w:rPr>
          <w:rFonts w:asciiTheme="minorHAnsi" w:eastAsiaTheme="minorHAnsi" w:hAnsiTheme="minorHAnsi" w:cstheme="minorHAnsi"/>
          <w:bCs/>
          <w:sz w:val="22"/>
          <w:szCs w:val="22"/>
        </w:rPr>
        <w:t xml:space="preserve"> testavimas</w:t>
      </w:r>
      <w:r w:rsidRPr="00252E0E">
        <w:rPr>
          <w:rFonts w:asciiTheme="minorHAnsi" w:eastAsiaTheme="minorHAnsi" w:hAnsiTheme="minorHAnsi" w:cstheme="minorHAnsi"/>
          <w:bCs/>
          <w:sz w:val="22"/>
          <w:szCs w:val="22"/>
        </w:rPr>
        <w:t xml:space="preserve"> </w:t>
      </w:r>
      <w:proofErr w:type="spellStart"/>
      <w:r w:rsidRPr="00252E0E">
        <w:rPr>
          <w:rFonts w:asciiTheme="minorHAnsi" w:eastAsiaTheme="minorHAnsi" w:hAnsiTheme="minorHAnsi" w:cstheme="minorHAnsi"/>
          <w:bCs/>
          <w:sz w:val="22"/>
          <w:szCs w:val="22"/>
        </w:rPr>
        <w:t>testinėje</w:t>
      </w:r>
      <w:proofErr w:type="spellEnd"/>
      <w:r w:rsidRPr="00252E0E">
        <w:rPr>
          <w:rFonts w:asciiTheme="minorHAnsi" w:eastAsiaTheme="minorHAnsi" w:hAnsiTheme="minorHAnsi" w:cstheme="minorHAnsi"/>
          <w:bCs/>
          <w:sz w:val="22"/>
          <w:szCs w:val="22"/>
        </w:rPr>
        <w:t xml:space="preserve"> Perkančiojo subjekto</w:t>
      </w:r>
      <w:r w:rsidR="00C34B40" w:rsidRPr="00252E0E">
        <w:rPr>
          <w:rFonts w:asciiTheme="minorHAnsi" w:eastAsiaTheme="minorHAnsi" w:hAnsiTheme="minorHAnsi" w:cstheme="minorHAnsi"/>
          <w:bCs/>
          <w:sz w:val="22"/>
          <w:szCs w:val="22"/>
        </w:rPr>
        <w:t xml:space="preserve"> Sistemos</w:t>
      </w:r>
      <w:r w:rsidRPr="00252E0E">
        <w:rPr>
          <w:rFonts w:asciiTheme="minorHAnsi" w:eastAsiaTheme="minorHAnsi" w:hAnsiTheme="minorHAnsi" w:cstheme="minorHAnsi"/>
          <w:bCs/>
          <w:sz w:val="22"/>
          <w:szCs w:val="22"/>
        </w:rPr>
        <w:t xml:space="preserve"> aplinkoje,</w:t>
      </w:r>
      <w:r w:rsidR="00AC44C8" w:rsidRPr="00252E0E">
        <w:rPr>
          <w:rFonts w:asciiTheme="minorHAnsi" w:eastAsiaTheme="minorHAnsi" w:hAnsiTheme="minorHAnsi" w:cstheme="minorHAnsi"/>
          <w:bCs/>
          <w:sz w:val="22"/>
          <w:szCs w:val="22"/>
        </w:rPr>
        <w:t xml:space="preserve"> klaidų taisymas, testavimo ataskaitos parengimas;</w:t>
      </w:r>
    </w:p>
    <w:p w14:paraId="7F5C0122" w14:textId="765ACC34" w:rsidR="005E14DC" w:rsidRPr="00252E0E" w:rsidRDefault="005E14DC" w:rsidP="0026562B">
      <w:pPr>
        <w:pStyle w:val="ListParagraph"/>
        <w:numPr>
          <w:ilvl w:val="2"/>
          <w:numId w:val="20"/>
        </w:numPr>
        <w:jc w:val="both"/>
        <w:rPr>
          <w:rFonts w:asciiTheme="minorHAnsi" w:eastAsiaTheme="minorHAnsi" w:hAnsiTheme="minorHAnsi" w:cstheme="minorHAnsi"/>
          <w:bCs/>
          <w:sz w:val="22"/>
          <w:szCs w:val="22"/>
        </w:rPr>
      </w:pPr>
      <w:r w:rsidRPr="00252E0E">
        <w:rPr>
          <w:rFonts w:asciiTheme="minorHAnsi" w:eastAsiaTheme="minorHAnsi" w:hAnsiTheme="minorHAnsi" w:cstheme="minorHAnsi"/>
          <w:bCs/>
          <w:sz w:val="22"/>
          <w:szCs w:val="22"/>
        </w:rPr>
        <w:t xml:space="preserve"> </w:t>
      </w:r>
      <w:r w:rsidRPr="00C554C1">
        <w:rPr>
          <w:rFonts w:ascii="Calibri" w:eastAsia="Aptos" w:hAnsi="Calibri" w:cs="Calibri"/>
          <w:sz w:val="22"/>
          <w:szCs w:val="22"/>
        </w:rPr>
        <w:t>Sistemos</w:t>
      </w:r>
      <w:r w:rsidRPr="00252E0E">
        <w:rPr>
          <w:rFonts w:asciiTheme="minorHAnsi" w:eastAsiaTheme="minorHAnsi" w:hAnsiTheme="minorHAnsi" w:cstheme="minorHAnsi"/>
          <w:bCs/>
          <w:sz w:val="22"/>
          <w:szCs w:val="22"/>
        </w:rPr>
        <w:t xml:space="preserve"> </w:t>
      </w:r>
      <w:proofErr w:type="spellStart"/>
      <w:r w:rsidRPr="00252E0E">
        <w:rPr>
          <w:rFonts w:asciiTheme="minorHAnsi" w:eastAsiaTheme="minorHAnsi" w:hAnsiTheme="minorHAnsi" w:cstheme="minorHAnsi"/>
          <w:bCs/>
          <w:sz w:val="22"/>
          <w:szCs w:val="22"/>
        </w:rPr>
        <w:t>funkcionalumų</w:t>
      </w:r>
      <w:proofErr w:type="spellEnd"/>
      <w:r w:rsidRPr="00252E0E">
        <w:rPr>
          <w:rFonts w:asciiTheme="minorHAnsi" w:eastAsiaTheme="minorHAnsi" w:hAnsiTheme="minorHAnsi" w:cstheme="minorHAnsi"/>
          <w:bCs/>
          <w:sz w:val="22"/>
          <w:szCs w:val="22"/>
        </w:rPr>
        <w:t xml:space="preserve"> diegimas į Perkančiojo subjekto turimas darbines Sistemos aplinkas; </w:t>
      </w:r>
    </w:p>
    <w:p w14:paraId="536F8DEB" w14:textId="4C4BB233" w:rsidR="005E14DC" w:rsidRPr="00252E0E" w:rsidRDefault="005E14DC" w:rsidP="0026562B">
      <w:pPr>
        <w:pStyle w:val="ListParagraph"/>
        <w:numPr>
          <w:ilvl w:val="2"/>
          <w:numId w:val="20"/>
        </w:numPr>
        <w:jc w:val="both"/>
        <w:rPr>
          <w:rFonts w:asciiTheme="minorHAnsi" w:eastAsiaTheme="minorHAnsi" w:hAnsiTheme="minorHAnsi" w:cstheme="minorHAnsi"/>
          <w:bCs/>
          <w:sz w:val="22"/>
          <w:szCs w:val="22"/>
        </w:rPr>
      </w:pPr>
      <w:r w:rsidRPr="00252E0E">
        <w:rPr>
          <w:rFonts w:asciiTheme="minorHAnsi" w:eastAsiaTheme="minorHAnsi" w:hAnsiTheme="minorHAnsi" w:cstheme="minorHAnsi"/>
          <w:bCs/>
          <w:sz w:val="22"/>
          <w:szCs w:val="22"/>
        </w:rPr>
        <w:t xml:space="preserve"> </w:t>
      </w:r>
      <w:r w:rsidR="00073D18" w:rsidRPr="00C554C1">
        <w:rPr>
          <w:rFonts w:ascii="Calibri" w:eastAsia="Aptos" w:hAnsi="Calibri" w:cs="Calibri"/>
          <w:sz w:val="22"/>
          <w:szCs w:val="22"/>
        </w:rPr>
        <w:t>Funkcionalum</w:t>
      </w:r>
      <w:r w:rsidRPr="00C554C1">
        <w:rPr>
          <w:rFonts w:ascii="Calibri" w:eastAsia="Aptos" w:hAnsi="Calibri" w:cs="Calibri"/>
          <w:sz w:val="22"/>
          <w:szCs w:val="22"/>
        </w:rPr>
        <w:t>ų</w:t>
      </w:r>
      <w:r w:rsidR="00073D18" w:rsidRPr="00252E0E">
        <w:rPr>
          <w:rFonts w:asciiTheme="minorHAnsi" w:eastAsiaTheme="minorHAnsi" w:hAnsiTheme="minorHAnsi" w:cstheme="minorHAnsi"/>
          <w:bCs/>
          <w:sz w:val="22"/>
          <w:szCs w:val="22"/>
        </w:rPr>
        <w:t xml:space="preserve"> bandomoji eksploatacija ir klaidų taisymas;</w:t>
      </w:r>
    </w:p>
    <w:p w14:paraId="222602D0" w14:textId="27380D54" w:rsidR="006C7A4B" w:rsidRPr="00252E0E" w:rsidRDefault="00135C8C" w:rsidP="0026562B">
      <w:pPr>
        <w:pStyle w:val="ListParagraph"/>
        <w:numPr>
          <w:ilvl w:val="2"/>
          <w:numId w:val="20"/>
        </w:numPr>
        <w:jc w:val="both"/>
        <w:rPr>
          <w:rFonts w:asciiTheme="minorHAnsi" w:eastAsiaTheme="minorHAnsi" w:hAnsiTheme="minorHAnsi" w:cstheme="minorHAnsi"/>
          <w:bCs/>
          <w:sz w:val="22"/>
          <w:szCs w:val="22"/>
        </w:rPr>
      </w:pPr>
      <w:r w:rsidRPr="00252E0E">
        <w:rPr>
          <w:rFonts w:asciiTheme="minorHAnsi" w:eastAsiaTheme="minorHAnsi" w:hAnsiTheme="minorHAnsi" w:cstheme="minorHAnsi"/>
          <w:bCs/>
          <w:sz w:val="22"/>
          <w:szCs w:val="22"/>
        </w:rPr>
        <w:t xml:space="preserve"> </w:t>
      </w:r>
      <w:r w:rsidR="00A67D27" w:rsidRPr="00C554C1">
        <w:rPr>
          <w:rFonts w:ascii="Calibri" w:eastAsia="Aptos" w:hAnsi="Calibri" w:cs="Calibri"/>
          <w:sz w:val="22"/>
          <w:szCs w:val="22"/>
        </w:rPr>
        <w:t>P</w:t>
      </w:r>
      <w:r w:rsidR="00D50463" w:rsidRPr="00C554C1">
        <w:rPr>
          <w:rFonts w:ascii="Calibri" w:eastAsia="Aptos" w:hAnsi="Calibri" w:cs="Calibri"/>
          <w:sz w:val="22"/>
          <w:szCs w:val="22"/>
        </w:rPr>
        <w:t>aslaugų</w:t>
      </w:r>
      <w:r w:rsidR="00D50463" w:rsidRPr="00592D74">
        <w:rPr>
          <w:rFonts w:asciiTheme="minorHAnsi" w:eastAsiaTheme="minorHAnsi" w:hAnsiTheme="minorHAnsi" w:cstheme="minorHAnsi"/>
          <w:bCs/>
          <w:sz w:val="22"/>
          <w:szCs w:val="22"/>
        </w:rPr>
        <w:t xml:space="preserve"> valdymo proces</w:t>
      </w:r>
      <w:r w:rsidR="00A67D27" w:rsidRPr="00592D74">
        <w:rPr>
          <w:rFonts w:asciiTheme="minorHAnsi" w:eastAsiaTheme="minorHAnsi" w:hAnsiTheme="minorHAnsi" w:cstheme="minorHAnsi"/>
          <w:bCs/>
          <w:sz w:val="22"/>
          <w:szCs w:val="22"/>
        </w:rPr>
        <w:t xml:space="preserve">ų </w:t>
      </w:r>
      <w:r w:rsidR="009B3EFE" w:rsidRPr="00592D74">
        <w:rPr>
          <w:rFonts w:asciiTheme="minorHAnsi" w:eastAsiaTheme="minorHAnsi" w:hAnsiTheme="minorHAnsi" w:cstheme="minorHAnsi"/>
          <w:bCs/>
          <w:sz w:val="22"/>
          <w:szCs w:val="22"/>
        </w:rPr>
        <w:t xml:space="preserve">projektavimas, formalizavimas ir </w:t>
      </w:r>
      <w:r w:rsidR="007519F6">
        <w:rPr>
          <w:rFonts w:asciiTheme="minorHAnsi" w:eastAsiaTheme="minorHAnsi" w:hAnsiTheme="minorHAnsi" w:cstheme="minorHAnsi"/>
          <w:bCs/>
          <w:sz w:val="22"/>
          <w:szCs w:val="22"/>
        </w:rPr>
        <w:t>konfigūravimas</w:t>
      </w:r>
      <w:r w:rsidR="00D50463" w:rsidRPr="00592D74">
        <w:rPr>
          <w:rFonts w:asciiTheme="minorHAnsi" w:eastAsiaTheme="minorHAnsi" w:hAnsiTheme="minorHAnsi" w:cstheme="minorHAnsi"/>
          <w:bCs/>
          <w:sz w:val="22"/>
          <w:szCs w:val="22"/>
        </w:rPr>
        <w:t>:</w:t>
      </w:r>
      <w:r w:rsidR="0046798C">
        <w:rPr>
          <w:rFonts w:asciiTheme="minorHAnsi" w:eastAsiaTheme="minorHAnsi" w:hAnsiTheme="minorHAnsi" w:cstheme="minorHAnsi"/>
          <w:bCs/>
          <w:sz w:val="22"/>
          <w:szCs w:val="22"/>
        </w:rPr>
        <w:t xml:space="preserve"> ITSM modulių (</w:t>
      </w:r>
      <w:proofErr w:type="spellStart"/>
      <w:r w:rsidR="00252833">
        <w:rPr>
          <w:rFonts w:asciiTheme="minorHAnsi" w:eastAsiaTheme="minorHAnsi" w:hAnsiTheme="minorHAnsi" w:cstheme="minorHAnsi"/>
          <w:bCs/>
          <w:sz w:val="22"/>
          <w:szCs w:val="22"/>
        </w:rPr>
        <w:t>Incident</w:t>
      </w:r>
      <w:proofErr w:type="spellEnd"/>
      <w:r w:rsidR="00252833">
        <w:rPr>
          <w:rFonts w:asciiTheme="minorHAnsi" w:eastAsiaTheme="minorHAnsi" w:hAnsiTheme="minorHAnsi" w:cstheme="minorHAnsi"/>
          <w:bCs/>
          <w:sz w:val="22"/>
          <w:szCs w:val="22"/>
        </w:rPr>
        <w:t xml:space="preserve">, </w:t>
      </w:r>
      <w:proofErr w:type="spellStart"/>
      <w:r w:rsidR="0046798C">
        <w:rPr>
          <w:rFonts w:asciiTheme="minorHAnsi" w:eastAsiaTheme="minorHAnsi" w:hAnsiTheme="minorHAnsi" w:cstheme="minorHAnsi"/>
          <w:bCs/>
          <w:sz w:val="22"/>
          <w:szCs w:val="22"/>
        </w:rPr>
        <w:t>Service</w:t>
      </w:r>
      <w:proofErr w:type="spellEnd"/>
      <w:r w:rsidR="0046798C">
        <w:rPr>
          <w:rFonts w:asciiTheme="minorHAnsi" w:eastAsiaTheme="minorHAnsi" w:hAnsiTheme="minorHAnsi" w:cstheme="minorHAnsi"/>
          <w:bCs/>
          <w:sz w:val="22"/>
          <w:szCs w:val="22"/>
        </w:rPr>
        <w:t xml:space="preserve"> </w:t>
      </w:r>
      <w:proofErr w:type="spellStart"/>
      <w:r w:rsidR="0046798C">
        <w:rPr>
          <w:rFonts w:asciiTheme="minorHAnsi" w:eastAsiaTheme="minorHAnsi" w:hAnsiTheme="minorHAnsi" w:cstheme="minorHAnsi"/>
          <w:bCs/>
          <w:sz w:val="22"/>
          <w:szCs w:val="22"/>
        </w:rPr>
        <w:t>request</w:t>
      </w:r>
      <w:proofErr w:type="spellEnd"/>
      <w:r w:rsidR="0046798C">
        <w:rPr>
          <w:rFonts w:asciiTheme="minorHAnsi" w:eastAsiaTheme="minorHAnsi" w:hAnsiTheme="minorHAnsi" w:cstheme="minorHAnsi"/>
          <w:bCs/>
          <w:sz w:val="22"/>
          <w:szCs w:val="22"/>
        </w:rPr>
        <w:t xml:space="preserve">, </w:t>
      </w:r>
      <w:proofErr w:type="spellStart"/>
      <w:r w:rsidR="0046798C">
        <w:rPr>
          <w:rFonts w:asciiTheme="minorHAnsi" w:eastAsiaTheme="minorHAnsi" w:hAnsiTheme="minorHAnsi" w:cstheme="minorHAnsi"/>
          <w:bCs/>
          <w:sz w:val="22"/>
          <w:szCs w:val="22"/>
        </w:rPr>
        <w:t>Change</w:t>
      </w:r>
      <w:proofErr w:type="spellEnd"/>
      <w:r w:rsidR="0046798C">
        <w:rPr>
          <w:rFonts w:asciiTheme="minorHAnsi" w:eastAsiaTheme="minorHAnsi" w:hAnsiTheme="minorHAnsi" w:cstheme="minorHAnsi"/>
          <w:bCs/>
          <w:sz w:val="22"/>
          <w:szCs w:val="22"/>
        </w:rPr>
        <w:t xml:space="preserve">, CI, </w:t>
      </w:r>
      <w:proofErr w:type="spellStart"/>
      <w:r w:rsidR="0046798C">
        <w:rPr>
          <w:rFonts w:asciiTheme="minorHAnsi" w:eastAsiaTheme="minorHAnsi" w:hAnsiTheme="minorHAnsi" w:cstheme="minorHAnsi"/>
          <w:bCs/>
          <w:sz w:val="22"/>
          <w:szCs w:val="22"/>
        </w:rPr>
        <w:t>Problem</w:t>
      </w:r>
      <w:proofErr w:type="spellEnd"/>
      <w:r w:rsidR="0046798C">
        <w:rPr>
          <w:rFonts w:asciiTheme="minorHAnsi" w:eastAsiaTheme="minorHAnsi" w:hAnsiTheme="minorHAnsi" w:cstheme="minorHAnsi"/>
          <w:bCs/>
          <w:sz w:val="22"/>
          <w:szCs w:val="22"/>
        </w:rPr>
        <w:t xml:space="preserve"> ir kiti)</w:t>
      </w:r>
      <w:r w:rsidR="00413ADB">
        <w:rPr>
          <w:rFonts w:asciiTheme="minorHAnsi" w:eastAsiaTheme="minorHAnsi" w:hAnsiTheme="minorHAnsi" w:cstheme="minorHAnsi"/>
          <w:bCs/>
          <w:sz w:val="22"/>
          <w:szCs w:val="22"/>
        </w:rPr>
        <w:t>;</w:t>
      </w:r>
    </w:p>
    <w:p w14:paraId="4242286E" w14:textId="4264B4C5" w:rsidR="00564E53" w:rsidRPr="00252E0E" w:rsidRDefault="00461C1B" w:rsidP="0026562B">
      <w:pPr>
        <w:pStyle w:val="ListParagraph"/>
        <w:numPr>
          <w:ilvl w:val="2"/>
          <w:numId w:val="20"/>
        </w:numPr>
        <w:jc w:val="both"/>
        <w:rPr>
          <w:rFonts w:asciiTheme="minorHAnsi" w:eastAsiaTheme="minorHAnsi" w:hAnsiTheme="minorHAnsi" w:cstheme="minorHAnsi"/>
          <w:bCs/>
          <w:color w:val="000000" w:themeColor="text1"/>
          <w:sz w:val="22"/>
          <w:szCs w:val="22"/>
        </w:rPr>
      </w:pPr>
      <w:r>
        <w:rPr>
          <w:rFonts w:asciiTheme="minorHAnsi" w:eastAsiaTheme="minorHAnsi" w:hAnsiTheme="minorHAnsi" w:cstheme="minorHAnsi"/>
          <w:bCs/>
          <w:color w:val="000000" w:themeColor="text1"/>
          <w:sz w:val="22"/>
          <w:szCs w:val="22"/>
        </w:rPr>
        <w:t xml:space="preserve"> </w:t>
      </w:r>
      <w:r w:rsidR="00C34B40" w:rsidRPr="00252E0E">
        <w:rPr>
          <w:rFonts w:asciiTheme="minorHAnsi" w:eastAsiaTheme="minorHAnsi" w:hAnsiTheme="minorHAnsi" w:cstheme="minorHAnsi"/>
          <w:bCs/>
          <w:color w:val="000000" w:themeColor="text1"/>
          <w:sz w:val="22"/>
          <w:szCs w:val="22"/>
        </w:rPr>
        <w:t xml:space="preserve">Jau įdiegtų IT </w:t>
      </w:r>
      <w:r w:rsidR="00B92473">
        <w:rPr>
          <w:rFonts w:asciiTheme="minorHAnsi" w:eastAsiaTheme="minorHAnsi" w:hAnsiTheme="minorHAnsi" w:cstheme="minorHAnsi"/>
          <w:bCs/>
          <w:color w:val="000000" w:themeColor="text1"/>
          <w:sz w:val="22"/>
          <w:szCs w:val="22"/>
        </w:rPr>
        <w:t>paslaugų</w:t>
      </w:r>
      <w:r w:rsidR="00C34B40" w:rsidRPr="00252E0E">
        <w:rPr>
          <w:rFonts w:asciiTheme="minorHAnsi" w:eastAsiaTheme="minorHAnsi" w:hAnsiTheme="minorHAnsi" w:cstheme="minorHAnsi"/>
          <w:bCs/>
          <w:color w:val="000000" w:themeColor="text1"/>
          <w:sz w:val="22"/>
          <w:szCs w:val="22"/>
        </w:rPr>
        <w:t xml:space="preserve"> valdymo ir neatitikčių</w:t>
      </w:r>
      <w:r w:rsidR="00B92473">
        <w:rPr>
          <w:rFonts w:asciiTheme="minorHAnsi" w:eastAsiaTheme="minorHAnsi" w:hAnsiTheme="minorHAnsi" w:cstheme="minorHAnsi"/>
          <w:bCs/>
          <w:color w:val="000000" w:themeColor="text1"/>
          <w:sz w:val="22"/>
          <w:szCs w:val="22"/>
        </w:rPr>
        <w:t>, teisės, apsaugos incidentų, reguliacinės aplinkos</w:t>
      </w:r>
      <w:r w:rsidR="00C34B40" w:rsidRPr="00252E0E">
        <w:rPr>
          <w:rFonts w:asciiTheme="minorHAnsi" w:eastAsiaTheme="minorHAnsi" w:hAnsiTheme="minorHAnsi" w:cstheme="minorHAnsi"/>
          <w:bCs/>
          <w:color w:val="000000" w:themeColor="text1"/>
          <w:sz w:val="22"/>
          <w:szCs w:val="22"/>
        </w:rPr>
        <w:t xml:space="preserve"> valdymo </w:t>
      </w:r>
      <w:r w:rsidR="00C34B40" w:rsidRPr="00C554C1">
        <w:rPr>
          <w:rFonts w:ascii="Calibri" w:eastAsia="Aptos" w:hAnsi="Calibri" w:cs="Calibri"/>
          <w:sz w:val="22"/>
          <w:szCs w:val="22"/>
        </w:rPr>
        <w:t>procesų</w:t>
      </w:r>
      <w:r w:rsidR="00C34B40" w:rsidRPr="00252E0E">
        <w:rPr>
          <w:rFonts w:asciiTheme="minorHAnsi" w:eastAsiaTheme="minorHAnsi" w:hAnsiTheme="minorHAnsi" w:cstheme="minorHAnsi"/>
          <w:bCs/>
          <w:color w:val="000000" w:themeColor="text1"/>
          <w:sz w:val="22"/>
          <w:szCs w:val="22"/>
        </w:rPr>
        <w:t xml:space="preserve"> funkcionalumų tobulinimas pagal Perkančiojo subjekto poreikį</w:t>
      </w:r>
      <w:r w:rsidR="00413ADB">
        <w:rPr>
          <w:rFonts w:asciiTheme="minorHAnsi" w:eastAsiaTheme="minorHAnsi" w:hAnsiTheme="minorHAnsi" w:cstheme="minorHAnsi"/>
          <w:bCs/>
          <w:color w:val="000000" w:themeColor="text1"/>
          <w:sz w:val="22"/>
          <w:szCs w:val="22"/>
        </w:rPr>
        <w:t>;</w:t>
      </w:r>
    </w:p>
    <w:p w14:paraId="40FE95E8" w14:textId="698C8192" w:rsidR="00A24CF4" w:rsidRPr="00252E0E" w:rsidRDefault="00C34B40" w:rsidP="0026562B">
      <w:pPr>
        <w:pStyle w:val="ListParagraph"/>
        <w:numPr>
          <w:ilvl w:val="2"/>
          <w:numId w:val="20"/>
        </w:numPr>
        <w:jc w:val="both"/>
        <w:rPr>
          <w:rFonts w:asciiTheme="minorHAnsi" w:eastAsiaTheme="minorHAnsi" w:hAnsiTheme="minorHAnsi" w:cstheme="minorHAnsi"/>
          <w:bCs/>
          <w:sz w:val="22"/>
          <w:szCs w:val="22"/>
        </w:rPr>
      </w:pPr>
      <w:r w:rsidRPr="00252E0E">
        <w:rPr>
          <w:rFonts w:asciiTheme="minorHAnsi" w:eastAsiaTheme="minorHAnsi" w:hAnsiTheme="minorHAnsi" w:cstheme="minorHAnsi"/>
          <w:bCs/>
          <w:sz w:val="22"/>
          <w:szCs w:val="22"/>
        </w:rPr>
        <w:t xml:space="preserve"> </w:t>
      </w:r>
      <w:r w:rsidR="00A24CF4" w:rsidRPr="00C554C1">
        <w:rPr>
          <w:rFonts w:ascii="Calibri" w:eastAsia="Aptos" w:hAnsi="Calibri" w:cs="Calibri"/>
          <w:sz w:val="22"/>
          <w:szCs w:val="22"/>
        </w:rPr>
        <w:t>Mokymai</w:t>
      </w:r>
      <w:r w:rsidR="00EC71D8">
        <w:rPr>
          <w:rFonts w:asciiTheme="minorHAnsi" w:eastAsiaTheme="minorHAnsi" w:hAnsiTheme="minorHAnsi" w:cstheme="minorHAnsi"/>
          <w:bCs/>
          <w:sz w:val="22"/>
          <w:szCs w:val="22"/>
        </w:rPr>
        <w:t>:</w:t>
      </w:r>
      <w:r w:rsidR="000E6809">
        <w:rPr>
          <w:rFonts w:asciiTheme="minorHAnsi" w:eastAsiaTheme="minorHAnsi" w:hAnsiTheme="minorHAnsi" w:cstheme="minorHAnsi"/>
          <w:bCs/>
          <w:sz w:val="22"/>
          <w:szCs w:val="22"/>
        </w:rPr>
        <w:t xml:space="preserve"> </w:t>
      </w:r>
      <w:r w:rsidR="00EC71D8">
        <w:rPr>
          <w:rFonts w:asciiTheme="minorHAnsi" w:eastAsiaTheme="minorHAnsi" w:hAnsiTheme="minorHAnsi" w:cstheme="minorHAnsi"/>
          <w:bCs/>
          <w:sz w:val="22"/>
          <w:szCs w:val="22"/>
        </w:rPr>
        <w:t>a</w:t>
      </w:r>
      <w:r w:rsidR="00A24CF4" w:rsidRPr="00252E0E">
        <w:rPr>
          <w:rFonts w:asciiTheme="minorHAnsi" w:eastAsiaTheme="minorHAnsi" w:hAnsiTheme="minorHAnsi" w:cstheme="minorHAnsi"/>
          <w:bCs/>
          <w:sz w:val="22"/>
          <w:szCs w:val="22"/>
        </w:rPr>
        <w:t xml:space="preserve">pmokymų dirbti su Sistema organizavimas, mokymų medžiagos, </w:t>
      </w:r>
      <w:r w:rsidR="00B91142" w:rsidRPr="00252E0E">
        <w:rPr>
          <w:rFonts w:asciiTheme="minorHAnsi" w:eastAsiaTheme="minorHAnsi" w:hAnsiTheme="minorHAnsi" w:cstheme="minorHAnsi"/>
          <w:bCs/>
          <w:sz w:val="22"/>
          <w:szCs w:val="22"/>
        </w:rPr>
        <w:t>naudotojų</w:t>
      </w:r>
      <w:r w:rsidR="00A24CF4" w:rsidRPr="00252E0E">
        <w:rPr>
          <w:rFonts w:asciiTheme="minorHAnsi" w:eastAsiaTheme="minorHAnsi" w:hAnsiTheme="minorHAnsi" w:cstheme="minorHAnsi"/>
          <w:bCs/>
          <w:sz w:val="22"/>
          <w:szCs w:val="22"/>
        </w:rPr>
        <w:t xml:space="preserve">, </w:t>
      </w:r>
      <w:r w:rsidR="006425EA" w:rsidRPr="00252E0E">
        <w:rPr>
          <w:rFonts w:asciiTheme="minorHAnsi" w:eastAsiaTheme="minorHAnsi" w:hAnsiTheme="minorHAnsi" w:cstheme="minorHAnsi"/>
          <w:bCs/>
          <w:sz w:val="22"/>
          <w:szCs w:val="22"/>
        </w:rPr>
        <w:t>a</w:t>
      </w:r>
      <w:r w:rsidR="00A24CF4" w:rsidRPr="00252E0E">
        <w:rPr>
          <w:rFonts w:asciiTheme="minorHAnsi" w:eastAsiaTheme="minorHAnsi" w:hAnsiTheme="minorHAnsi" w:cstheme="minorHAnsi"/>
          <w:bCs/>
          <w:sz w:val="22"/>
          <w:szCs w:val="22"/>
        </w:rPr>
        <w:t xml:space="preserve">dministratorių ir </w:t>
      </w:r>
      <w:r w:rsidR="006425EA" w:rsidRPr="00252E0E">
        <w:rPr>
          <w:rFonts w:asciiTheme="minorHAnsi" w:eastAsiaTheme="minorHAnsi" w:hAnsiTheme="minorHAnsi" w:cstheme="minorHAnsi"/>
          <w:bCs/>
          <w:sz w:val="22"/>
          <w:szCs w:val="22"/>
        </w:rPr>
        <w:t>s</w:t>
      </w:r>
      <w:r w:rsidR="00A24CF4" w:rsidRPr="00252E0E">
        <w:rPr>
          <w:rFonts w:asciiTheme="minorHAnsi" w:eastAsiaTheme="minorHAnsi" w:hAnsiTheme="minorHAnsi" w:cstheme="minorHAnsi"/>
          <w:bCs/>
          <w:sz w:val="22"/>
          <w:szCs w:val="22"/>
        </w:rPr>
        <w:t xml:space="preserve">prendėjų instrukcijų parengimas </w:t>
      </w:r>
      <w:r w:rsidR="006D5F62">
        <w:rPr>
          <w:rFonts w:asciiTheme="minorHAnsi" w:eastAsiaTheme="minorHAnsi" w:hAnsiTheme="minorHAnsi" w:cstheme="minorHAnsi"/>
          <w:bCs/>
          <w:sz w:val="22"/>
          <w:szCs w:val="22"/>
        </w:rPr>
        <w:t>bei</w:t>
      </w:r>
      <w:r w:rsidR="00A24CF4" w:rsidRPr="00252E0E">
        <w:rPr>
          <w:rFonts w:asciiTheme="minorHAnsi" w:eastAsiaTheme="minorHAnsi" w:hAnsiTheme="minorHAnsi" w:cstheme="minorHAnsi"/>
          <w:bCs/>
          <w:sz w:val="22"/>
          <w:szCs w:val="22"/>
        </w:rPr>
        <w:t xml:space="preserve"> suderinimas su Perkančiuoju subjektu;</w:t>
      </w:r>
    </w:p>
    <w:p w14:paraId="478EFE46" w14:textId="7A732D03" w:rsidR="00F1128E" w:rsidRPr="00E353C9" w:rsidRDefault="00C554C1" w:rsidP="0026562B">
      <w:pPr>
        <w:pStyle w:val="ListParagraph"/>
        <w:numPr>
          <w:ilvl w:val="2"/>
          <w:numId w:val="20"/>
        </w:numPr>
        <w:jc w:val="both"/>
        <w:rPr>
          <w:rFonts w:asciiTheme="minorHAnsi" w:eastAsiaTheme="minorHAnsi" w:hAnsiTheme="minorHAnsi" w:cstheme="minorHAnsi"/>
          <w:bCs/>
          <w:sz w:val="22"/>
          <w:szCs w:val="22"/>
        </w:rPr>
      </w:pPr>
      <w:r>
        <w:rPr>
          <w:rFonts w:ascii="Calibri" w:eastAsia="Aptos" w:hAnsi="Calibri" w:cs="Calibri"/>
          <w:sz w:val="22"/>
          <w:szCs w:val="22"/>
        </w:rPr>
        <w:t xml:space="preserve"> </w:t>
      </w:r>
      <w:r w:rsidR="000424A8" w:rsidRPr="00C554C1">
        <w:rPr>
          <w:rFonts w:ascii="Calibri" w:eastAsia="Aptos" w:hAnsi="Calibri" w:cs="Calibri"/>
          <w:sz w:val="22"/>
          <w:szCs w:val="22"/>
        </w:rPr>
        <w:t>Sistemos</w:t>
      </w:r>
      <w:r w:rsidR="000424A8" w:rsidRPr="00252E0E">
        <w:rPr>
          <w:rFonts w:asciiTheme="minorHAnsi" w:eastAsiaTheme="minorHAnsi" w:hAnsiTheme="minorHAnsi" w:cstheme="minorHAnsi"/>
          <w:bCs/>
          <w:sz w:val="22"/>
          <w:szCs w:val="22"/>
        </w:rPr>
        <w:t xml:space="preserve"> priežiūros ir palaikymo paslaugos</w:t>
      </w:r>
      <w:r w:rsidR="00377C88">
        <w:rPr>
          <w:rFonts w:asciiTheme="minorHAnsi" w:eastAsiaTheme="minorHAnsi" w:hAnsiTheme="minorHAnsi" w:cstheme="minorHAnsi"/>
          <w:bCs/>
          <w:sz w:val="22"/>
          <w:szCs w:val="22"/>
        </w:rPr>
        <w:t>;</w:t>
      </w:r>
      <w:r w:rsidR="00E353C9">
        <w:rPr>
          <w:rFonts w:asciiTheme="minorHAnsi" w:eastAsiaTheme="minorHAnsi" w:hAnsiTheme="minorHAnsi" w:cstheme="minorHAnsi"/>
          <w:bCs/>
          <w:sz w:val="22"/>
          <w:szCs w:val="22"/>
        </w:rPr>
        <w:t xml:space="preserve"> </w:t>
      </w:r>
    </w:p>
    <w:p w14:paraId="0E2C96D2" w14:textId="32F0B292" w:rsidR="00F30A60" w:rsidRPr="00252E0E" w:rsidRDefault="000A51D5" w:rsidP="00C554C1">
      <w:pPr>
        <w:pStyle w:val="ListParagraph"/>
        <w:numPr>
          <w:ilvl w:val="2"/>
          <w:numId w:val="20"/>
        </w:numPr>
        <w:tabs>
          <w:tab w:val="left" w:pos="1350"/>
        </w:tabs>
        <w:jc w:val="both"/>
        <w:rPr>
          <w:rFonts w:asciiTheme="minorHAnsi" w:eastAsiaTheme="minorHAnsi" w:hAnsiTheme="minorHAnsi" w:cstheme="minorHAnsi"/>
          <w:bCs/>
          <w:sz w:val="22"/>
          <w:szCs w:val="22"/>
        </w:rPr>
      </w:pPr>
      <w:r w:rsidRPr="00C554C1">
        <w:rPr>
          <w:rFonts w:ascii="Calibri" w:eastAsia="Aptos" w:hAnsi="Calibri" w:cs="Calibri"/>
          <w:sz w:val="22"/>
          <w:szCs w:val="22"/>
        </w:rPr>
        <w:t>Kitos</w:t>
      </w:r>
      <w:r w:rsidRPr="00252E0E">
        <w:rPr>
          <w:rFonts w:asciiTheme="minorHAnsi" w:eastAsiaTheme="minorHAnsi" w:hAnsiTheme="minorHAnsi" w:cstheme="minorHAnsi"/>
          <w:bCs/>
          <w:sz w:val="22"/>
          <w:szCs w:val="22"/>
        </w:rPr>
        <w:t xml:space="preserve"> šioje techninėje specifikacijoje aprašytos paslaugos.</w:t>
      </w:r>
    </w:p>
    <w:p w14:paraId="38E9ACC1" w14:textId="77777777" w:rsidR="000D215F" w:rsidRPr="00252E0E" w:rsidRDefault="000D215F" w:rsidP="000D215F">
      <w:pPr>
        <w:pStyle w:val="ListParagraph"/>
        <w:ind w:left="646"/>
        <w:jc w:val="both"/>
        <w:rPr>
          <w:rFonts w:asciiTheme="minorHAnsi" w:eastAsiaTheme="minorHAnsi" w:hAnsiTheme="minorHAnsi" w:cstheme="minorHAnsi"/>
          <w:bCs/>
          <w:sz w:val="22"/>
          <w:szCs w:val="22"/>
        </w:rPr>
      </w:pPr>
    </w:p>
    <w:p w14:paraId="0DE4CCAF" w14:textId="2DD2BA7A" w:rsidR="006C4288" w:rsidRPr="006C4288" w:rsidRDefault="00B33CA4" w:rsidP="0026562B">
      <w:pPr>
        <w:pStyle w:val="ListParagraph"/>
        <w:numPr>
          <w:ilvl w:val="0"/>
          <w:numId w:val="20"/>
        </w:numPr>
        <w:jc w:val="both"/>
        <w:rPr>
          <w:rFonts w:asciiTheme="minorHAnsi" w:eastAsiaTheme="minorHAnsi" w:hAnsiTheme="minorHAnsi" w:cstheme="minorHAnsi"/>
          <w:b/>
          <w:caps/>
          <w:sz w:val="22"/>
          <w:szCs w:val="22"/>
        </w:rPr>
      </w:pPr>
      <w:r w:rsidRPr="00252E0E">
        <w:rPr>
          <w:rFonts w:asciiTheme="minorHAnsi" w:eastAsiaTheme="minorHAnsi" w:hAnsiTheme="minorHAnsi" w:cstheme="minorHAnsi"/>
          <w:b/>
          <w:caps/>
          <w:sz w:val="22"/>
          <w:szCs w:val="22"/>
        </w:rPr>
        <w:lastRenderedPageBreak/>
        <w:t>Sutartinių įsipareigojimų vykdymo vieta</w:t>
      </w:r>
    </w:p>
    <w:p w14:paraId="25EDEEEE" w14:textId="00BF7FF4" w:rsidR="00B33CA4" w:rsidRPr="00252E0E" w:rsidRDefault="00C57D56" w:rsidP="0026562B">
      <w:pPr>
        <w:pStyle w:val="ListParagraph"/>
        <w:numPr>
          <w:ilvl w:val="1"/>
          <w:numId w:val="20"/>
        </w:numPr>
        <w:jc w:val="both"/>
        <w:rPr>
          <w:rFonts w:asciiTheme="minorHAnsi" w:eastAsiaTheme="minorHAnsi" w:hAnsiTheme="minorHAnsi" w:cstheme="minorHAnsi"/>
          <w:bCs/>
          <w:sz w:val="22"/>
          <w:szCs w:val="22"/>
        </w:rPr>
      </w:pPr>
      <w:r w:rsidRPr="00252E0E">
        <w:rPr>
          <w:rFonts w:asciiTheme="minorHAnsi" w:eastAsiaTheme="minorHAnsi" w:hAnsiTheme="minorHAnsi" w:cstheme="minorHAnsi"/>
          <w:bCs/>
          <w:sz w:val="22"/>
          <w:szCs w:val="22"/>
        </w:rPr>
        <w:t>AB Vilniaus šilumos tinklai</w:t>
      </w:r>
      <w:r w:rsidR="007416C0" w:rsidRPr="00252E0E">
        <w:rPr>
          <w:rFonts w:asciiTheme="minorHAnsi" w:eastAsiaTheme="minorHAnsi" w:hAnsiTheme="minorHAnsi" w:cstheme="minorHAnsi"/>
          <w:bCs/>
          <w:sz w:val="22"/>
          <w:szCs w:val="22"/>
        </w:rPr>
        <w:t xml:space="preserve">, </w:t>
      </w:r>
      <w:r w:rsidR="00B77D1D" w:rsidRPr="00252E0E">
        <w:rPr>
          <w:rFonts w:asciiTheme="minorHAnsi" w:eastAsiaTheme="minorHAnsi" w:hAnsiTheme="minorHAnsi" w:cstheme="minorHAnsi"/>
          <w:bCs/>
          <w:sz w:val="22"/>
          <w:szCs w:val="22"/>
        </w:rPr>
        <w:t>Spaudos g. 6-1, LT-05132 Vilnius</w:t>
      </w:r>
      <w:r w:rsidR="00903C46" w:rsidRPr="00252E0E">
        <w:rPr>
          <w:rFonts w:asciiTheme="minorHAnsi" w:eastAsiaTheme="minorHAnsi" w:hAnsiTheme="minorHAnsi" w:cstheme="minorHAnsi"/>
          <w:bCs/>
          <w:sz w:val="22"/>
          <w:szCs w:val="22"/>
        </w:rPr>
        <w:t>.</w:t>
      </w:r>
    </w:p>
    <w:p w14:paraId="0ADC8A66" w14:textId="20C89BA0" w:rsidR="00E816DB" w:rsidRPr="00252E0E" w:rsidRDefault="002B16D2" w:rsidP="0026562B">
      <w:pPr>
        <w:pStyle w:val="Bodytext1"/>
        <w:numPr>
          <w:ilvl w:val="0"/>
          <w:numId w:val="20"/>
        </w:numPr>
        <w:shd w:val="clear" w:color="auto" w:fill="auto"/>
        <w:tabs>
          <w:tab w:val="left" w:pos="3828"/>
        </w:tabs>
        <w:spacing w:before="120" w:after="0" w:line="240" w:lineRule="auto"/>
        <w:ind w:left="357" w:right="57" w:hanging="357"/>
        <w:jc w:val="both"/>
        <w:rPr>
          <w:rStyle w:val="Bodytext2NotItalic2"/>
          <w:rFonts w:asciiTheme="minorHAnsi" w:hAnsiTheme="minorHAnsi" w:cstheme="minorHAnsi"/>
          <w:b/>
          <w:i w:val="0"/>
          <w:iCs w:val="0"/>
          <w:sz w:val="22"/>
          <w:szCs w:val="22"/>
          <w:shd w:val="clear" w:color="auto" w:fill="auto"/>
        </w:rPr>
      </w:pPr>
      <w:r w:rsidRPr="00252E0E">
        <w:rPr>
          <w:rStyle w:val="Bodytext2NotItalic2"/>
          <w:rFonts w:asciiTheme="minorHAnsi" w:hAnsiTheme="minorHAnsi" w:cstheme="minorHAnsi"/>
          <w:b/>
          <w:i w:val="0"/>
          <w:iCs w:val="0"/>
          <w:sz w:val="22"/>
          <w:szCs w:val="22"/>
        </w:rPr>
        <w:t>PIRKIMO OBJEKTO PRITAIKYMO SRITIS</w:t>
      </w:r>
    </w:p>
    <w:p w14:paraId="4B070F8F" w14:textId="6D6BD69E" w:rsidR="00BA7A56" w:rsidRPr="00252E0E" w:rsidRDefault="00EC5E97" w:rsidP="0026562B">
      <w:pPr>
        <w:pStyle w:val="Bodytext1"/>
        <w:numPr>
          <w:ilvl w:val="1"/>
          <w:numId w:val="20"/>
        </w:numPr>
        <w:shd w:val="clear" w:color="auto" w:fill="auto"/>
        <w:tabs>
          <w:tab w:val="left" w:pos="3828"/>
        </w:tabs>
        <w:spacing w:before="0" w:after="0" w:line="240" w:lineRule="auto"/>
        <w:ind w:left="788" w:right="57" w:hanging="431"/>
        <w:jc w:val="both"/>
        <w:rPr>
          <w:rFonts w:asciiTheme="minorHAnsi" w:hAnsiTheme="minorHAnsi" w:cstheme="minorHAnsi"/>
          <w:bCs/>
          <w:sz w:val="22"/>
          <w:szCs w:val="22"/>
        </w:rPr>
      </w:pPr>
      <w:r>
        <w:rPr>
          <w:rFonts w:asciiTheme="minorHAnsi" w:hAnsiTheme="minorHAnsi" w:cstheme="minorHAnsi"/>
          <w:bCs/>
          <w:sz w:val="22"/>
          <w:szCs w:val="22"/>
        </w:rPr>
        <w:t>Perkantysis subjektas</w:t>
      </w:r>
      <w:r w:rsidR="00E656A5" w:rsidRPr="00252E0E">
        <w:rPr>
          <w:rFonts w:asciiTheme="minorHAnsi" w:hAnsiTheme="minorHAnsi" w:cstheme="minorHAnsi"/>
          <w:bCs/>
          <w:sz w:val="22"/>
          <w:szCs w:val="22"/>
        </w:rPr>
        <w:t>,</w:t>
      </w:r>
      <w:r w:rsidR="00BA7A56" w:rsidRPr="00252E0E">
        <w:rPr>
          <w:rFonts w:asciiTheme="minorHAnsi" w:hAnsiTheme="minorHAnsi" w:cstheme="minorHAnsi"/>
          <w:bCs/>
          <w:sz w:val="22"/>
          <w:szCs w:val="22"/>
        </w:rPr>
        <w:t xml:space="preserve"> įdieg</w:t>
      </w:r>
      <w:r w:rsidR="00010325">
        <w:rPr>
          <w:rFonts w:asciiTheme="minorHAnsi" w:hAnsiTheme="minorHAnsi" w:cstheme="minorHAnsi"/>
          <w:bCs/>
          <w:sz w:val="22"/>
          <w:szCs w:val="22"/>
        </w:rPr>
        <w:t>us</w:t>
      </w:r>
      <w:r w:rsidR="00135C8C" w:rsidRPr="00252E0E">
        <w:rPr>
          <w:rFonts w:asciiTheme="minorHAnsi" w:hAnsiTheme="minorHAnsi" w:cstheme="minorHAnsi"/>
          <w:bCs/>
          <w:sz w:val="22"/>
          <w:szCs w:val="22"/>
        </w:rPr>
        <w:t xml:space="preserve"> naujus </w:t>
      </w:r>
      <w:proofErr w:type="spellStart"/>
      <w:r w:rsidR="00135C8C" w:rsidRPr="00252E0E">
        <w:rPr>
          <w:rFonts w:asciiTheme="minorHAnsi" w:hAnsiTheme="minorHAnsi" w:cstheme="minorHAnsi"/>
          <w:bCs/>
          <w:sz w:val="22"/>
          <w:szCs w:val="22"/>
        </w:rPr>
        <w:t>funkcionalumus</w:t>
      </w:r>
      <w:proofErr w:type="spellEnd"/>
      <w:r w:rsidR="00135C8C" w:rsidRPr="00252E0E">
        <w:rPr>
          <w:rFonts w:asciiTheme="minorHAnsi" w:hAnsiTheme="minorHAnsi" w:cstheme="minorHAnsi"/>
          <w:bCs/>
          <w:sz w:val="22"/>
          <w:szCs w:val="22"/>
        </w:rPr>
        <w:t xml:space="preserve"> į</w:t>
      </w:r>
      <w:r w:rsidR="00B91FF9" w:rsidRPr="00252E0E">
        <w:rPr>
          <w:rFonts w:asciiTheme="minorHAnsi" w:hAnsiTheme="minorHAnsi" w:cstheme="minorHAnsi"/>
          <w:bCs/>
          <w:sz w:val="22"/>
          <w:szCs w:val="22"/>
        </w:rPr>
        <w:t xml:space="preserve"> </w:t>
      </w:r>
      <w:r w:rsidR="00913E03">
        <w:rPr>
          <w:rFonts w:asciiTheme="minorHAnsi" w:hAnsiTheme="minorHAnsi" w:cstheme="minorHAnsi"/>
          <w:bCs/>
          <w:sz w:val="22"/>
          <w:szCs w:val="22"/>
        </w:rPr>
        <w:t>S</w:t>
      </w:r>
      <w:r w:rsidR="00B91FF9" w:rsidRPr="00252E0E">
        <w:rPr>
          <w:rFonts w:asciiTheme="minorHAnsi" w:hAnsiTheme="minorHAnsi" w:cstheme="minorHAnsi"/>
          <w:bCs/>
          <w:sz w:val="22"/>
          <w:szCs w:val="22"/>
        </w:rPr>
        <w:t>istemą</w:t>
      </w:r>
      <w:r w:rsidR="00E656A5" w:rsidRPr="00252E0E">
        <w:rPr>
          <w:rFonts w:asciiTheme="minorHAnsi" w:hAnsiTheme="minorHAnsi" w:cstheme="minorHAnsi"/>
          <w:bCs/>
          <w:sz w:val="22"/>
          <w:szCs w:val="22"/>
        </w:rPr>
        <w:t>,</w:t>
      </w:r>
      <w:r w:rsidR="00276424" w:rsidRPr="00252E0E">
        <w:rPr>
          <w:rFonts w:asciiTheme="minorHAnsi" w:hAnsiTheme="minorHAnsi" w:cstheme="minorHAnsi"/>
          <w:bCs/>
          <w:sz w:val="22"/>
          <w:szCs w:val="22"/>
        </w:rPr>
        <w:t xml:space="preserve"> optimizuos</w:t>
      </w:r>
      <w:r w:rsidR="00292F6F" w:rsidRPr="00252E0E">
        <w:rPr>
          <w:rFonts w:asciiTheme="minorHAnsi" w:hAnsiTheme="minorHAnsi" w:cstheme="minorHAnsi"/>
          <w:bCs/>
          <w:sz w:val="22"/>
          <w:szCs w:val="22"/>
        </w:rPr>
        <w:t xml:space="preserve"> </w:t>
      </w:r>
      <w:r w:rsidR="00AD2B51" w:rsidRPr="00252E0E">
        <w:rPr>
          <w:rFonts w:asciiTheme="minorHAnsi" w:hAnsiTheme="minorHAnsi" w:cstheme="minorHAnsi"/>
          <w:bCs/>
          <w:sz w:val="22"/>
          <w:szCs w:val="22"/>
        </w:rPr>
        <w:t>kreipinių,</w:t>
      </w:r>
      <w:r w:rsidR="00B92473">
        <w:rPr>
          <w:rFonts w:asciiTheme="minorHAnsi" w:hAnsiTheme="minorHAnsi" w:cstheme="minorHAnsi"/>
          <w:bCs/>
          <w:sz w:val="22"/>
          <w:szCs w:val="22"/>
        </w:rPr>
        <w:t xml:space="preserve"> užsakymų, atnaujinimų,</w:t>
      </w:r>
      <w:r w:rsidR="00AD2B51" w:rsidRPr="00252E0E">
        <w:rPr>
          <w:rFonts w:asciiTheme="minorHAnsi" w:hAnsiTheme="minorHAnsi" w:cstheme="minorHAnsi"/>
          <w:bCs/>
          <w:sz w:val="22"/>
          <w:szCs w:val="22"/>
        </w:rPr>
        <w:t xml:space="preserve"> </w:t>
      </w:r>
      <w:r w:rsidR="00292F6F" w:rsidRPr="00252E0E">
        <w:rPr>
          <w:rFonts w:asciiTheme="minorHAnsi" w:hAnsiTheme="minorHAnsi" w:cstheme="minorHAnsi"/>
          <w:bCs/>
          <w:sz w:val="22"/>
          <w:szCs w:val="22"/>
        </w:rPr>
        <w:t xml:space="preserve">problemų, </w:t>
      </w:r>
      <w:r w:rsidR="001043D7" w:rsidRPr="00252E0E">
        <w:rPr>
          <w:rFonts w:asciiTheme="minorHAnsi" w:hAnsiTheme="minorHAnsi" w:cstheme="minorHAnsi"/>
          <w:bCs/>
          <w:sz w:val="22"/>
          <w:szCs w:val="22"/>
        </w:rPr>
        <w:t>keitimų ir incidentų valdymą.</w:t>
      </w:r>
    </w:p>
    <w:p w14:paraId="2C1AEC52" w14:textId="77777777" w:rsidR="00894433" w:rsidRPr="00252E0E" w:rsidRDefault="002B16D2" w:rsidP="0026562B">
      <w:pPr>
        <w:pStyle w:val="Bodytext20"/>
        <w:numPr>
          <w:ilvl w:val="0"/>
          <w:numId w:val="20"/>
        </w:numPr>
        <w:shd w:val="clear" w:color="auto" w:fill="auto"/>
        <w:tabs>
          <w:tab w:val="left" w:pos="0"/>
          <w:tab w:val="left" w:pos="3828"/>
          <w:tab w:val="left" w:pos="9072"/>
        </w:tabs>
        <w:spacing w:before="120" w:line="240" w:lineRule="auto"/>
        <w:ind w:left="357" w:right="57" w:hanging="357"/>
        <w:jc w:val="both"/>
        <w:rPr>
          <w:rFonts w:asciiTheme="minorHAnsi" w:hAnsiTheme="minorHAnsi" w:cstheme="minorHAnsi"/>
          <w:b/>
          <w:i w:val="0"/>
          <w:iCs w:val="0"/>
          <w:sz w:val="22"/>
          <w:szCs w:val="22"/>
        </w:rPr>
      </w:pPr>
      <w:r w:rsidRPr="00252E0E">
        <w:rPr>
          <w:rFonts w:asciiTheme="minorHAnsi" w:hAnsiTheme="minorHAnsi" w:cstheme="minorHAnsi"/>
          <w:b/>
          <w:i w:val="0"/>
          <w:iCs w:val="0"/>
          <w:sz w:val="22"/>
          <w:szCs w:val="22"/>
        </w:rPr>
        <w:t>TECHNINI</w:t>
      </w:r>
      <w:r w:rsidR="00E816DB" w:rsidRPr="00252E0E">
        <w:rPr>
          <w:rFonts w:asciiTheme="minorHAnsi" w:hAnsiTheme="minorHAnsi" w:cstheme="minorHAnsi"/>
          <w:b/>
          <w:i w:val="0"/>
          <w:iCs w:val="0"/>
          <w:sz w:val="22"/>
          <w:szCs w:val="22"/>
        </w:rPr>
        <w:t>AI</w:t>
      </w:r>
      <w:r w:rsidRPr="00252E0E">
        <w:rPr>
          <w:rFonts w:asciiTheme="minorHAnsi" w:hAnsiTheme="minorHAnsi" w:cstheme="minorHAnsi"/>
          <w:b/>
          <w:i w:val="0"/>
          <w:iCs w:val="0"/>
          <w:sz w:val="22"/>
          <w:szCs w:val="22"/>
        </w:rPr>
        <w:t xml:space="preserve"> REIKALAVIM</w:t>
      </w:r>
      <w:r w:rsidR="00E816DB" w:rsidRPr="00252E0E">
        <w:rPr>
          <w:rFonts w:asciiTheme="minorHAnsi" w:hAnsiTheme="minorHAnsi" w:cstheme="minorHAnsi"/>
          <w:b/>
          <w:i w:val="0"/>
          <w:iCs w:val="0"/>
          <w:sz w:val="22"/>
          <w:szCs w:val="22"/>
        </w:rPr>
        <w:t>AI</w:t>
      </w:r>
    </w:p>
    <w:p w14:paraId="7B602AE1" w14:textId="19D6D143" w:rsidR="00B15525" w:rsidRPr="00252E0E" w:rsidRDefault="002C2B92" w:rsidP="0026562B">
      <w:pPr>
        <w:pStyle w:val="Bodytext20"/>
        <w:numPr>
          <w:ilvl w:val="1"/>
          <w:numId w:val="20"/>
        </w:numPr>
        <w:shd w:val="clear" w:color="auto" w:fill="auto"/>
        <w:tabs>
          <w:tab w:val="left" w:pos="0"/>
          <w:tab w:val="left" w:pos="3828"/>
          <w:tab w:val="left" w:pos="9072"/>
        </w:tabs>
        <w:spacing w:before="120" w:line="240" w:lineRule="auto"/>
        <w:ind w:right="57"/>
        <w:jc w:val="both"/>
        <w:rPr>
          <w:rFonts w:asciiTheme="minorHAnsi" w:hAnsiTheme="minorHAnsi" w:cstheme="minorHAnsi"/>
          <w:b/>
          <w:i w:val="0"/>
          <w:iCs w:val="0"/>
          <w:sz w:val="22"/>
          <w:szCs w:val="22"/>
        </w:rPr>
      </w:pPr>
      <w:r w:rsidRPr="00252E0E">
        <w:rPr>
          <w:rFonts w:asciiTheme="minorHAnsi" w:hAnsiTheme="minorHAnsi" w:cstheme="minorHAnsi"/>
          <w:b/>
          <w:bCs/>
          <w:i w:val="0"/>
          <w:iCs w:val="0"/>
          <w:sz w:val="22"/>
          <w:szCs w:val="22"/>
        </w:rPr>
        <w:t>Bendra informacij</w:t>
      </w:r>
      <w:r w:rsidR="00AA518F" w:rsidRPr="00252E0E">
        <w:rPr>
          <w:rFonts w:asciiTheme="minorHAnsi" w:hAnsiTheme="minorHAnsi" w:cstheme="minorHAnsi"/>
          <w:b/>
          <w:bCs/>
          <w:i w:val="0"/>
          <w:iCs w:val="0"/>
          <w:sz w:val="22"/>
          <w:szCs w:val="22"/>
        </w:rPr>
        <w:t>a</w:t>
      </w:r>
      <w:r w:rsidRPr="00252E0E">
        <w:rPr>
          <w:rFonts w:asciiTheme="minorHAnsi" w:hAnsiTheme="minorHAnsi" w:cstheme="minorHAnsi"/>
          <w:b/>
          <w:bCs/>
          <w:i w:val="0"/>
          <w:iCs w:val="0"/>
          <w:sz w:val="22"/>
          <w:szCs w:val="22"/>
        </w:rPr>
        <w:t xml:space="preserve"> apie reikalavimų taikymą ir įgyvendinimą</w:t>
      </w:r>
      <w:r w:rsidR="00E36DC3" w:rsidRPr="00252E0E">
        <w:rPr>
          <w:rFonts w:asciiTheme="minorHAnsi" w:hAnsiTheme="minorHAnsi" w:cstheme="minorHAnsi"/>
          <w:b/>
          <w:bCs/>
          <w:i w:val="0"/>
          <w:iCs w:val="0"/>
          <w:sz w:val="22"/>
          <w:szCs w:val="22"/>
        </w:rPr>
        <w:t>:</w:t>
      </w:r>
    </w:p>
    <w:p w14:paraId="5872B29D" w14:textId="46A1645F" w:rsidR="00894433" w:rsidRPr="00D97371" w:rsidRDefault="00A2493B" w:rsidP="0026562B">
      <w:pPr>
        <w:pStyle w:val="Bodytext20"/>
        <w:numPr>
          <w:ilvl w:val="2"/>
          <w:numId w:val="20"/>
        </w:numPr>
        <w:shd w:val="clear" w:color="auto" w:fill="auto"/>
        <w:spacing w:before="120" w:line="240" w:lineRule="auto"/>
        <w:ind w:right="57"/>
        <w:jc w:val="both"/>
        <w:rPr>
          <w:rFonts w:asciiTheme="minorHAnsi" w:hAnsiTheme="minorHAnsi" w:cstheme="minorBidi"/>
          <w:b/>
          <w:bCs/>
          <w:i w:val="0"/>
          <w:iCs w:val="0"/>
          <w:sz w:val="22"/>
          <w:szCs w:val="22"/>
        </w:rPr>
      </w:pPr>
      <w:r w:rsidRPr="00252E0E">
        <w:rPr>
          <w:rFonts w:asciiTheme="minorHAnsi" w:hAnsiTheme="minorHAnsi" w:cstheme="minorBidi"/>
          <w:i w:val="0"/>
          <w:iCs w:val="0"/>
          <w:sz w:val="22"/>
          <w:szCs w:val="22"/>
        </w:rPr>
        <w:t>Tiekėjas</w:t>
      </w:r>
      <w:r w:rsidR="002C2B92" w:rsidRPr="00252E0E">
        <w:rPr>
          <w:rFonts w:asciiTheme="minorHAnsi" w:hAnsiTheme="minorHAnsi" w:cstheme="minorBidi"/>
          <w:i w:val="0"/>
          <w:iCs w:val="0"/>
          <w:sz w:val="22"/>
          <w:szCs w:val="22"/>
        </w:rPr>
        <w:t xml:space="preserve"> </w:t>
      </w:r>
      <w:r w:rsidR="007D0402">
        <w:rPr>
          <w:rFonts w:asciiTheme="minorHAnsi" w:hAnsiTheme="minorHAnsi" w:cstheme="minorBidi"/>
          <w:i w:val="0"/>
          <w:iCs w:val="0"/>
          <w:sz w:val="22"/>
          <w:szCs w:val="22"/>
        </w:rPr>
        <w:t>įsipareigoja</w:t>
      </w:r>
      <w:r w:rsidR="001C2CA6">
        <w:rPr>
          <w:rFonts w:asciiTheme="minorHAnsi" w:hAnsiTheme="minorHAnsi" w:cstheme="minorBidi"/>
          <w:i w:val="0"/>
          <w:iCs w:val="0"/>
          <w:sz w:val="22"/>
          <w:szCs w:val="22"/>
        </w:rPr>
        <w:t xml:space="preserve"> suteikti Perkančiojo subjekto užsakytas vystymo, priežiūros ir palaikymo paslaugas</w:t>
      </w:r>
      <w:r w:rsidR="00031D15">
        <w:rPr>
          <w:rFonts w:asciiTheme="minorHAnsi" w:hAnsiTheme="minorHAnsi" w:cstheme="minorBidi"/>
          <w:i w:val="0"/>
          <w:iCs w:val="0"/>
          <w:sz w:val="22"/>
          <w:szCs w:val="22"/>
        </w:rPr>
        <w:t xml:space="preserve">. </w:t>
      </w:r>
      <w:r w:rsidR="002C2B92" w:rsidRPr="00252E0E">
        <w:rPr>
          <w:rFonts w:asciiTheme="minorHAnsi" w:hAnsiTheme="minorHAnsi" w:cstheme="minorBidi"/>
          <w:i w:val="0"/>
          <w:iCs w:val="0"/>
          <w:sz w:val="22"/>
          <w:szCs w:val="22"/>
        </w:rPr>
        <w:t xml:space="preserve">Taip pat </w:t>
      </w:r>
      <w:r w:rsidR="00AC7CB3" w:rsidRPr="00252E0E">
        <w:rPr>
          <w:rFonts w:asciiTheme="minorHAnsi" w:hAnsiTheme="minorHAnsi" w:cstheme="minorBidi"/>
          <w:i w:val="0"/>
          <w:iCs w:val="0"/>
          <w:sz w:val="22"/>
          <w:szCs w:val="22"/>
        </w:rPr>
        <w:t>Tiekėjas privalo</w:t>
      </w:r>
      <w:r w:rsidR="002C2B92" w:rsidRPr="00252E0E">
        <w:rPr>
          <w:rFonts w:asciiTheme="minorHAnsi" w:hAnsiTheme="minorHAnsi" w:cstheme="minorBidi"/>
          <w:i w:val="0"/>
          <w:iCs w:val="0"/>
          <w:sz w:val="22"/>
          <w:szCs w:val="22"/>
        </w:rPr>
        <w:t xml:space="preserve"> nemokamai pašalinti diegimo metu atsiradusius </w:t>
      </w:r>
      <w:r w:rsidR="00552E60" w:rsidRPr="00252E0E">
        <w:rPr>
          <w:rFonts w:asciiTheme="minorHAnsi" w:hAnsiTheme="minorHAnsi" w:cstheme="minorBidi"/>
          <w:i w:val="0"/>
          <w:iCs w:val="0"/>
          <w:sz w:val="22"/>
          <w:szCs w:val="22"/>
        </w:rPr>
        <w:t>Sistemos</w:t>
      </w:r>
      <w:r w:rsidR="002C2B92" w:rsidRPr="00252E0E">
        <w:rPr>
          <w:rFonts w:asciiTheme="minorHAnsi" w:hAnsiTheme="minorHAnsi" w:cstheme="minorBidi"/>
          <w:i w:val="0"/>
          <w:iCs w:val="0"/>
          <w:sz w:val="22"/>
          <w:szCs w:val="22"/>
        </w:rPr>
        <w:t xml:space="preserve"> ar jos įgyvendinimo trūkumus, jei </w:t>
      </w:r>
      <w:r w:rsidR="00AC7CB3" w:rsidRPr="00252E0E">
        <w:rPr>
          <w:rFonts w:asciiTheme="minorHAnsi" w:hAnsiTheme="minorHAnsi" w:cstheme="minorBidi"/>
          <w:i w:val="0"/>
          <w:iCs w:val="0"/>
          <w:sz w:val="22"/>
          <w:szCs w:val="22"/>
        </w:rPr>
        <w:t>Tiekėjas</w:t>
      </w:r>
      <w:r w:rsidR="002C2B92" w:rsidRPr="00252E0E">
        <w:rPr>
          <w:rFonts w:asciiTheme="minorHAnsi" w:hAnsiTheme="minorHAnsi" w:cstheme="minorBidi"/>
          <w:i w:val="0"/>
          <w:iCs w:val="0"/>
          <w:sz w:val="22"/>
          <w:szCs w:val="22"/>
        </w:rPr>
        <w:t xml:space="preserve">, teikdamas pasiūlymą ar </w:t>
      </w:r>
      <w:r w:rsidR="00613DBF">
        <w:rPr>
          <w:rFonts w:asciiTheme="minorHAnsi" w:hAnsiTheme="minorHAnsi" w:cstheme="minorBidi"/>
          <w:i w:val="0"/>
          <w:iCs w:val="0"/>
          <w:sz w:val="22"/>
          <w:szCs w:val="22"/>
        </w:rPr>
        <w:t>suteikdamas</w:t>
      </w:r>
      <w:r w:rsidR="002C2B92" w:rsidRPr="00252E0E">
        <w:rPr>
          <w:rFonts w:asciiTheme="minorHAnsi" w:hAnsiTheme="minorHAnsi" w:cstheme="minorBidi"/>
          <w:i w:val="0"/>
          <w:iCs w:val="0"/>
          <w:sz w:val="22"/>
          <w:szCs w:val="22"/>
        </w:rPr>
        <w:t xml:space="preserve"> </w:t>
      </w:r>
      <w:r w:rsidR="00613DBF">
        <w:rPr>
          <w:rFonts w:asciiTheme="minorHAnsi" w:hAnsiTheme="minorHAnsi" w:cstheme="minorBidi"/>
          <w:i w:val="0"/>
          <w:iCs w:val="0"/>
          <w:sz w:val="22"/>
          <w:szCs w:val="22"/>
        </w:rPr>
        <w:t>paslaugas</w:t>
      </w:r>
      <w:r w:rsidR="002C2B92" w:rsidRPr="00252E0E">
        <w:rPr>
          <w:rFonts w:asciiTheme="minorHAnsi" w:hAnsiTheme="minorHAnsi" w:cstheme="minorBidi"/>
          <w:i w:val="0"/>
          <w:iCs w:val="0"/>
          <w:sz w:val="22"/>
          <w:szCs w:val="22"/>
        </w:rPr>
        <w:t xml:space="preserve">, </w:t>
      </w:r>
      <w:r w:rsidR="002C2B92" w:rsidRPr="00D97371">
        <w:rPr>
          <w:rFonts w:asciiTheme="minorHAnsi" w:hAnsiTheme="minorHAnsi" w:cstheme="minorBidi"/>
          <w:i w:val="0"/>
          <w:iCs w:val="0"/>
          <w:sz w:val="22"/>
          <w:szCs w:val="22"/>
        </w:rPr>
        <w:t xml:space="preserve">naudos analizės etape nesuderintas su </w:t>
      </w:r>
      <w:r w:rsidR="00DD2082" w:rsidRPr="00D97371">
        <w:rPr>
          <w:rFonts w:asciiTheme="minorHAnsi" w:hAnsiTheme="minorHAnsi" w:cstheme="minorBidi"/>
          <w:i w:val="0"/>
          <w:iCs w:val="0"/>
          <w:sz w:val="22"/>
          <w:szCs w:val="22"/>
        </w:rPr>
        <w:t>Perkančiuoju subjektu</w:t>
      </w:r>
      <w:r w:rsidR="002C2B92" w:rsidRPr="00D97371">
        <w:rPr>
          <w:rFonts w:asciiTheme="minorHAnsi" w:hAnsiTheme="minorHAnsi" w:cstheme="minorBidi"/>
          <w:i w:val="0"/>
          <w:iCs w:val="0"/>
          <w:sz w:val="22"/>
          <w:szCs w:val="22"/>
        </w:rPr>
        <w:t xml:space="preserve"> sąvokas ar sutrumpinimus, kurie skirsis nuo </w:t>
      </w:r>
      <w:r w:rsidR="00DD2082" w:rsidRPr="00D97371">
        <w:rPr>
          <w:rFonts w:asciiTheme="minorHAnsi" w:hAnsiTheme="minorHAnsi" w:cstheme="minorBidi"/>
          <w:i w:val="0"/>
          <w:iCs w:val="0"/>
          <w:sz w:val="22"/>
          <w:szCs w:val="22"/>
        </w:rPr>
        <w:t>Perkančiojo subjekto</w:t>
      </w:r>
      <w:r w:rsidR="002C2B92" w:rsidRPr="00D97371">
        <w:rPr>
          <w:rFonts w:asciiTheme="minorHAnsi" w:hAnsiTheme="minorHAnsi" w:cstheme="minorBidi"/>
          <w:i w:val="0"/>
          <w:iCs w:val="0"/>
          <w:sz w:val="22"/>
          <w:szCs w:val="22"/>
        </w:rPr>
        <w:t xml:space="preserve"> įsivaizdavimo ar supratimo, o tai sąlygos neteisingą ar nepilną reikalavimų supratimą bei realizavimą</w:t>
      </w:r>
      <w:r w:rsidR="002C2B92" w:rsidRPr="00D97371">
        <w:rPr>
          <w:rFonts w:asciiTheme="minorHAnsi" w:hAnsiTheme="minorHAnsi" w:cstheme="minorBidi"/>
          <w:sz w:val="22"/>
          <w:szCs w:val="22"/>
        </w:rPr>
        <w:t>.</w:t>
      </w:r>
    </w:p>
    <w:p w14:paraId="57902C62" w14:textId="55393196" w:rsidR="00A54A53" w:rsidRPr="0046798C" w:rsidRDefault="3D306895" w:rsidP="0026562B">
      <w:pPr>
        <w:pStyle w:val="ListParagraph"/>
        <w:numPr>
          <w:ilvl w:val="2"/>
          <w:numId w:val="20"/>
        </w:numPr>
        <w:jc w:val="both"/>
        <w:rPr>
          <w:rFonts w:asciiTheme="minorHAnsi" w:eastAsiaTheme="minorEastAsia" w:hAnsiTheme="minorHAnsi" w:cstheme="minorBidi"/>
          <w:sz w:val="22"/>
          <w:szCs w:val="22"/>
        </w:rPr>
      </w:pPr>
      <w:r w:rsidRPr="00D97371">
        <w:rPr>
          <w:rFonts w:asciiTheme="minorHAnsi" w:hAnsiTheme="minorHAnsi" w:cstheme="minorBidi"/>
          <w:sz w:val="22"/>
          <w:szCs w:val="22"/>
        </w:rPr>
        <w:t xml:space="preserve"> </w:t>
      </w:r>
      <w:r w:rsidR="006A6F06" w:rsidRPr="00D97371">
        <w:rPr>
          <w:rFonts w:asciiTheme="minorHAnsi" w:hAnsiTheme="minorHAnsi" w:cstheme="minorBidi"/>
          <w:sz w:val="22"/>
          <w:szCs w:val="22"/>
        </w:rPr>
        <w:t xml:space="preserve">Bendras paslaugų teikimo terminas – 12 (dvylika) mėnesių </w:t>
      </w:r>
      <w:r w:rsidR="00523841">
        <w:rPr>
          <w:rFonts w:asciiTheme="minorHAnsi" w:hAnsiTheme="minorHAnsi" w:cstheme="minorBidi"/>
          <w:sz w:val="22"/>
          <w:szCs w:val="22"/>
        </w:rPr>
        <w:t>nuo</w:t>
      </w:r>
      <w:r w:rsidR="006A6F06" w:rsidRPr="00D97371">
        <w:rPr>
          <w:rFonts w:asciiTheme="minorHAnsi" w:hAnsiTheme="minorHAnsi" w:cstheme="minorBidi"/>
          <w:sz w:val="22"/>
          <w:szCs w:val="22"/>
        </w:rPr>
        <w:t xml:space="preserve"> </w:t>
      </w:r>
      <w:r w:rsidR="00B23AB8" w:rsidRPr="00D97371">
        <w:rPr>
          <w:rFonts w:asciiTheme="minorHAnsi" w:hAnsiTheme="minorHAnsi" w:cstheme="minorBidi"/>
          <w:sz w:val="22"/>
          <w:szCs w:val="22"/>
        </w:rPr>
        <w:t>pirkimo s</w:t>
      </w:r>
      <w:r w:rsidR="006A6F06" w:rsidRPr="00D97371">
        <w:rPr>
          <w:rFonts w:asciiTheme="minorHAnsi" w:hAnsiTheme="minorHAnsi" w:cstheme="minorBidi"/>
          <w:sz w:val="22"/>
          <w:szCs w:val="22"/>
        </w:rPr>
        <w:t>utarties pasirašymo su galimybe šį terminą pratęsti dar 6</w:t>
      </w:r>
      <w:r w:rsidR="00523841">
        <w:rPr>
          <w:rFonts w:asciiTheme="minorHAnsi" w:hAnsiTheme="minorHAnsi" w:cstheme="minorBidi"/>
          <w:sz w:val="22"/>
          <w:szCs w:val="22"/>
        </w:rPr>
        <w:t xml:space="preserve"> (šešiems)</w:t>
      </w:r>
      <w:r w:rsidR="006A6F06" w:rsidRPr="00D97371">
        <w:rPr>
          <w:rFonts w:asciiTheme="minorHAnsi" w:hAnsiTheme="minorHAnsi" w:cstheme="minorBidi"/>
          <w:sz w:val="22"/>
          <w:szCs w:val="22"/>
        </w:rPr>
        <w:t xml:space="preserve"> mėn., </w:t>
      </w:r>
      <w:r w:rsidR="00B23AB8" w:rsidRPr="00D97371">
        <w:rPr>
          <w:rFonts w:asciiTheme="minorHAnsi" w:hAnsiTheme="minorHAnsi" w:cstheme="minorBidi"/>
          <w:sz w:val="22"/>
          <w:szCs w:val="22"/>
        </w:rPr>
        <w:t>jeigu nebus nupirktas (užsakytas) visas Techninės specifikacijos 3.2 punkte nurodytas paslaugų kiekis</w:t>
      </w:r>
      <w:r w:rsidR="00523841">
        <w:rPr>
          <w:rFonts w:asciiTheme="minorHAnsi" w:hAnsiTheme="minorHAnsi" w:cstheme="minorBidi"/>
          <w:sz w:val="22"/>
          <w:szCs w:val="22"/>
        </w:rPr>
        <w:t xml:space="preserve"> arba </w:t>
      </w:r>
      <w:r w:rsidR="00697F49">
        <w:rPr>
          <w:rFonts w:asciiTheme="minorHAnsi" w:hAnsiTheme="minorHAnsi" w:cstheme="minorBidi"/>
          <w:sz w:val="22"/>
          <w:szCs w:val="22"/>
        </w:rPr>
        <w:t xml:space="preserve">nebus </w:t>
      </w:r>
      <w:r w:rsidR="00523841">
        <w:rPr>
          <w:rFonts w:asciiTheme="minorHAnsi" w:hAnsiTheme="minorHAnsi" w:cstheme="minorBidi"/>
          <w:sz w:val="22"/>
          <w:szCs w:val="22"/>
        </w:rPr>
        <w:t>išnaudota maksimali Sutarties suma</w:t>
      </w:r>
      <w:r w:rsidR="00430860">
        <w:rPr>
          <w:rFonts w:asciiTheme="minorHAnsi" w:hAnsiTheme="minorHAnsi" w:cstheme="minorBidi"/>
          <w:sz w:val="22"/>
          <w:szCs w:val="22"/>
        </w:rPr>
        <w:t>.</w:t>
      </w:r>
      <w:r w:rsidR="006A6F06" w:rsidRPr="00D97371">
        <w:rPr>
          <w:rFonts w:asciiTheme="minorHAnsi" w:hAnsiTheme="minorHAnsi" w:cstheme="minorBidi"/>
          <w:sz w:val="22"/>
          <w:szCs w:val="22"/>
        </w:rPr>
        <w:t xml:space="preserve"> </w:t>
      </w:r>
    </w:p>
    <w:p w14:paraId="7F9ED827" w14:textId="36D5D5EA" w:rsidR="00F926C1" w:rsidRPr="00252E0E" w:rsidRDefault="00264CDF" w:rsidP="0026562B">
      <w:pPr>
        <w:pStyle w:val="ListParagraph"/>
        <w:numPr>
          <w:ilvl w:val="2"/>
          <w:numId w:val="20"/>
        </w:numPr>
        <w:jc w:val="both"/>
        <w:rPr>
          <w:rFonts w:asciiTheme="minorHAnsi" w:eastAsiaTheme="minorEastAsia" w:hAnsiTheme="minorHAnsi" w:cstheme="minorBidi"/>
          <w:sz w:val="22"/>
          <w:szCs w:val="22"/>
        </w:rPr>
      </w:pPr>
      <w:r w:rsidRPr="00252E0E">
        <w:rPr>
          <w:rFonts w:asciiTheme="minorHAnsi" w:eastAsiaTheme="minorEastAsia" w:hAnsiTheme="minorHAnsi" w:cstheme="minorBidi"/>
          <w:sz w:val="22"/>
          <w:szCs w:val="22"/>
        </w:rPr>
        <w:t xml:space="preserve"> </w:t>
      </w:r>
      <w:r w:rsidR="00D66008" w:rsidRPr="00D66008">
        <w:rPr>
          <w:rFonts w:asciiTheme="minorHAnsi" w:eastAsiaTheme="minorEastAsia" w:hAnsiTheme="minorHAnsi" w:cstheme="minorBidi"/>
          <w:sz w:val="22"/>
          <w:szCs w:val="22"/>
        </w:rPr>
        <w:t xml:space="preserve">Užsakant vystymo paslaugas, Tiekėjas privalo per 10 </w:t>
      </w:r>
      <w:r w:rsidR="00D66008">
        <w:rPr>
          <w:rFonts w:asciiTheme="minorHAnsi" w:eastAsiaTheme="minorEastAsia" w:hAnsiTheme="minorHAnsi" w:cstheme="minorBidi"/>
          <w:sz w:val="22"/>
          <w:szCs w:val="22"/>
        </w:rPr>
        <w:t xml:space="preserve">(dešimt) </w:t>
      </w:r>
      <w:r w:rsidR="00D66008" w:rsidRPr="00D66008">
        <w:rPr>
          <w:rFonts w:asciiTheme="minorHAnsi" w:eastAsiaTheme="minorEastAsia" w:hAnsiTheme="minorHAnsi" w:cstheme="minorBidi"/>
          <w:sz w:val="22"/>
          <w:szCs w:val="22"/>
        </w:rPr>
        <w:t>dienų nuo užsakymo pateikimo arba per kitą su Perkančiuoju subjektu suderintą terminą</w:t>
      </w:r>
      <w:r w:rsidR="00D66008">
        <w:rPr>
          <w:rFonts w:asciiTheme="minorHAnsi" w:eastAsiaTheme="minorEastAsia" w:hAnsiTheme="minorHAnsi" w:cstheme="minorBidi"/>
          <w:sz w:val="22"/>
          <w:szCs w:val="22"/>
        </w:rPr>
        <w:t xml:space="preserve"> </w:t>
      </w:r>
      <w:r w:rsidR="00D83B9A" w:rsidRPr="00D83B9A">
        <w:rPr>
          <w:rFonts w:asciiTheme="minorHAnsi" w:eastAsiaTheme="minorEastAsia" w:hAnsiTheme="minorHAnsi" w:cstheme="minorBidi"/>
          <w:sz w:val="22"/>
          <w:szCs w:val="22"/>
        </w:rPr>
        <w:t xml:space="preserve">parengti ir su Perkančiuoju subjektu suderinti išsamų </w:t>
      </w:r>
      <w:r w:rsidR="00D66008">
        <w:rPr>
          <w:rFonts w:asciiTheme="minorHAnsi" w:eastAsiaTheme="minorEastAsia" w:hAnsiTheme="minorHAnsi" w:cstheme="minorBidi"/>
          <w:sz w:val="22"/>
          <w:szCs w:val="22"/>
        </w:rPr>
        <w:t>užsakymo</w:t>
      </w:r>
      <w:r w:rsidR="00D83B9A" w:rsidRPr="00D83B9A">
        <w:rPr>
          <w:rFonts w:asciiTheme="minorHAnsi" w:eastAsiaTheme="minorEastAsia" w:hAnsiTheme="minorHAnsi" w:cstheme="minorBidi"/>
          <w:sz w:val="22"/>
          <w:szCs w:val="22"/>
        </w:rPr>
        <w:t xml:space="preserve"> įgyvendinimo planą</w:t>
      </w:r>
      <w:r w:rsidR="00D66008">
        <w:rPr>
          <w:rFonts w:asciiTheme="minorHAnsi" w:eastAsiaTheme="minorEastAsia" w:hAnsiTheme="minorHAnsi" w:cstheme="minorBidi"/>
          <w:sz w:val="22"/>
          <w:szCs w:val="22"/>
        </w:rPr>
        <w:t xml:space="preserve"> (toliau – Planas)</w:t>
      </w:r>
      <w:r w:rsidR="00D83B9A" w:rsidRPr="00D83B9A">
        <w:rPr>
          <w:rFonts w:asciiTheme="minorHAnsi" w:eastAsiaTheme="minorEastAsia" w:hAnsiTheme="minorHAnsi" w:cstheme="minorBidi"/>
          <w:sz w:val="22"/>
          <w:szCs w:val="22"/>
        </w:rPr>
        <w:t xml:space="preserve">, kuriame turi būti aprašytas naujų Sistemos </w:t>
      </w:r>
      <w:proofErr w:type="spellStart"/>
      <w:r w:rsidR="00D83B9A" w:rsidRPr="00D83B9A">
        <w:rPr>
          <w:rFonts w:asciiTheme="minorHAnsi" w:eastAsiaTheme="minorEastAsia" w:hAnsiTheme="minorHAnsi" w:cstheme="minorBidi"/>
          <w:sz w:val="22"/>
          <w:szCs w:val="22"/>
        </w:rPr>
        <w:t>funkcionalumų</w:t>
      </w:r>
      <w:proofErr w:type="spellEnd"/>
      <w:r w:rsidR="00D83B9A" w:rsidRPr="00D83B9A">
        <w:rPr>
          <w:rFonts w:asciiTheme="minorHAnsi" w:eastAsiaTheme="minorEastAsia" w:hAnsiTheme="minorHAnsi" w:cstheme="minorBidi"/>
          <w:sz w:val="22"/>
          <w:szCs w:val="22"/>
        </w:rPr>
        <w:t xml:space="preserve"> įdiegimas ir</w:t>
      </w:r>
      <w:r w:rsidR="00D66008">
        <w:rPr>
          <w:rFonts w:asciiTheme="minorHAnsi" w:eastAsiaTheme="minorEastAsia" w:hAnsiTheme="minorHAnsi" w:cstheme="minorBidi"/>
          <w:sz w:val="22"/>
          <w:szCs w:val="22"/>
        </w:rPr>
        <w:t>/ar</w:t>
      </w:r>
      <w:r w:rsidR="00D83B9A" w:rsidRPr="00D83B9A">
        <w:rPr>
          <w:rFonts w:asciiTheme="minorHAnsi" w:eastAsiaTheme="minorEastAsia" w:hAnsiTheme="minorHAnsi" w:cstheme="minorBidi"/>
          <w:sz w:val="22"/>
          <w:szCs w:val="22"/>
        </w:rPr>
        <w:t xml:space="preserve"> esamų </w:t>
      </w:r>
      <w:proofErr w:type="spellStart"/>
      <w:r w:rsidR="00D83B9A" w:rsidRPr="00D83B9A">
        <w:rPr>
          <w:rFonts w:asciiTheme="minorHAnsi" w:eastAsiaTheme="minorEastAsia" w:hAnsiTheme="minorHAnsi" w:cstheme="minorBidi"/>
          <w:sz w:val="22"/>
          <w:szCs w:val="22"/>
        </w:rPr>
        <w:t>funkcionalumų</w:t>
      </w:r>
      <w:proofErr w:type="spellEnd"/>
      <w:r w:rsidR="00D83B9A" w:rsidRPr="00D83B9A">
        <w:rPr>
          <w:rFonts w:asciiTheme="minorHAnsi" w:eastAsiaTheme="minorEastAsia" w:hAnsiTheme="minorHAnsi" w:cstheme="minorBidi"/>
          <w:sz w:val="22"/>
          <w:szCs w:val="22"/>
        </w:rPr>
        <w:t xml:space="preserve"> tobulinimas, jų konfigūravimas, parengimas naudojimui, testavimas ir paleidimas. Plane turi būti numatytas testavimo planas, užtikrinantis sprendimų atitiktį reikalavimams ir kokybės standartams, bei mokymų organizavimas tiek naudotojams, tiek administratoriams. Taip pat būtina įtraukti visų susijusių paslaugų aprašymą, jų tarpusavio priklausomybes, projekto dokumentaciją, aiškiai apibrėžtus terminus, atsakomybes ir rezultatų vertinimo kriterijus, užtikrinant sklandų </w:t>
      </w:r>
      <w:r w:rsidR="00D66008">
        <w:rPr>
          <w:rFonts w:asciiTheme="minorHAnsi" w:eastAsiaTheme="minorEastAsia" w:hAnsiTheme="minorHAnsi" w:cstheme="minorBidi"/>
          <w:sz w:val="22"/>
          <w:szCs w:val="22"/>
        </w:rPr>
        <w:t>užsakymo</w:t>
      </w:r>
      <w:r w:rsidR="00D83B9A" w:rsidRPr="00D83B9A">
        <w:rPr>
          <w:rFonts w:asciiTheme="minorHAnsi" w:eastAsiaTheme="minorEastAsia" w:hAnsiTheme="minorHAnsi" w:cstheme="minorBidi"/>
          <w:sz w:val="22"/>
          <w:szCs w:val="22"/>
        </w:rPr>
        <w:t xml:space="preserve"> įgyvendinimą ir atsakomybių paskirstymą tarp šalių.</w:t>
      </w:r>
    </w:p>
    <w:p w14:paraId="1446C022" w14:textId="0B107677" w:rsidR="00D71F30" w:rsidRPr="00252E0E" w:rsidRDefault="00264CDF" w:rsidP="0026562B">
      <w:pPr>
        <w:pStyle w:val="ListParagraph"/>
        <w:numPr>
          <w:ilvl w:val="2"/>
          <w:numId w:val="20"/>
        </w:numPr>
        <w:jc w:val="both"/>
        <w:rPr>
          <w:rFonts w:asciiTheme="minorHAnsi" w:eastAsiaTheme="minorHAnsi" w:hAnsiTheme="minorHAnsi" w:cstheme="minorHAnsi"/>
          <w:bCs/>
          <w:sz w:val="22"/>
          <w:szCs w:val="22"/>
        </w:rPr>
      </w:pPr>
      <w:r w:rsidRPr="00252E0E">
        <w:rPr>
          <w:rFonts w:asciiTheme="minorHAnsi" w:eastAsiaTheme="minorHAnsi" w:hAnsiTheme="minorHAnsi" w:cstheme="minorHAnsi"/>
          <w:bCs/>
          <w:sz w:val="22"/>
          <w:szCs w:val="22"/>
        </w:rPr>
        <w:t xml:space="preserve"> </w:t>
      </w:r>
      <w:r w:rsidR="00CB6902" w:rsidRPr="00252E0E">
        <w:rPr>
          <w:rFonts w:asciiTheme="minorHAnsi" w:eastAsiaTheme="minorHAnsi" w:hAnsiTheme="minorHAnsi" w:cstheme="minorHAnsi"/>
          <w:bCs/>
          <w:sz w:val="22"/>
          <w:szCs w:val="22"/>
        </w:rPr>
        <w:t xml:space="preserve">Tiekėjas </w:t>
      </w:r>
      <w:r w:rsidR="004D428F">
        <w:rPr>
          <w:rFonts w:asciiTheme="minorHAnsi" w:eastAsiaTheme="minorHAnsi" w:hAnsiTheme="minorHAnsi" w:cstheme="minorHAnsi"/>
          <w:bCs/>
          <w:sz w:val="22"/>
          <w:szCs w:val="22"/>
        </w:rPr>
        <w:t>vystymo, priežiūros ir palaikymo paslaugų teikimo metu</w:t>
      </w:r>
      <w:r w:rsidR="00CB6902" w:rsidRPr="00252E0E">
        <w:rPr>
          <w:rFonts w:asciiTheme="minorHAnsi" w:eastAsiaTheme="minorHAnsi" w:hAnsiTheme="minorHAnsi" w:cstheme="minorHAnsi"/>
          <w:bCs/>
          <w:sz w:val="22"/>
          <w:szCs w:val="22"/>
        </w:rPr>
        <w:t xml:space="preserve"> turės teikti konsultavimo paslaugas Sistemos techniniais ir funkciniais klausimais.</w:t>
      </w:r>
    </w:p>
    <w:p w14:paraId="1569F791" w14:textId="02951287" w:rsidR="00D71F30" w:rsidRPr="00252E0E" w:rsidRDefault="00264CDF" w:rsidP="0026562B">
      <w:pPr>
        <w:pStyle w:val="ListParagraph"/>
        <w:numPr>
          <w:ilvl w:val="2"/>
          <w:numId w:val="20"/>
        </w:numPr>
        <w:jc w:val="both"/>
        <w:rPr>
          <w:rFonts w:asciiTheme="minorHAnsi" w:eastAsiaTheme="minorHAnsi" w:hAnsiTheme="minorHAnsi" w:cstheme="minorHAnsi"/>
          <w:bCs/>
          <w:sz w:val="22"/>
          <w:szCs w:val="22"/>
        </w:rPr>
      </w:pPr>
      <w:r w:rsidRPr="00252E0E">
        <w:rPr>
          <w:rFonts w:asciiTheme="minorHAnsi" w:eastAsiaTheme="minorHAnsi" w:hAnsiTheme="minorHAnsi" w:cstheme="minorHAnsi"/>
          <w:bCs/>
          <w:sz w:val="22"/>
          <w:szCs w:val="22"/>
        </w:rPr>
        <w:t xml:space="preserve"> </w:t>
      </w:r>
      <w:r w:rsidR="001D4258" w:rsidRPr="00252E0E">
        <w:rPr>
          <w:rFonts w:asciiTheme="minorHAnsi" w:eastAsiaTheme="minorHAnsi" w:hAnsiTheme="minorHAnsi" w:cstheme="minorHAnsi"/>
          <w:bCs/>
          <w:sz w:val="22"/>
          <w:szCs w:val="22"/>
        </w:rPr>
        <w:t xml:space="preserve">Tiekėjas įsipareigoja papildomai neapmokestinti nenumatytų Sistemos analizės ir projektavimo etapuose konfigūravimo ir programavimo </w:t>
      </w:r>
      <w:r w:rsidR="00613DBF">
        <w:rPr>
          <w:rFonts w:asciiTheme="minorHAnsi" w:eastAsiaTheme="minorHAnsi" w:hAnsiTheme="minorHAnsi" w:cstheme="minorHAnsi"/>
          <w:bCs/>
          <w:sz w:val="22"/>
          <w:szCs w:val="22"/>
        </w:rPr>
        <w:t>paslaugų</w:t>
      </w:r>
      <w:r w:rsidR="001D4258" w:rsidRPr="00252E0E">
        <w:rPr>
          <w:rFonts w:asciiTheme="minorHAnsi" w:eastAsiaTheme="minorHAnsi" w:hAnsiTheme="minorHAnsi" w:cstheme="minorHAnsi"/>
          <w:bCs/>
          <w:sz w:val="22"/>
          <w:szCs w:val="22"/>
        </w:rPr>
        <w:t>, be kurių Sistema neatitiktų specifikacijoje aprašyto funkcionalumo.</w:t>
      </w:r>
    </w:p>
    <w:p w14:paraId="595D00B6" w14:textId="5C2FEFE4" w:rsidR="0089578E" w:rsidRPr="00592D74" w:rsidRDefault="00264CDF" w:rsidP="0026562B">
      <w:pPr>
        <w:pStyle w:val="ListParagraph"/>
        <w:numPr>
          <w:ilvl w:val="2"/>
          <w:numId w:val="20"/>
        </w:numPr>
        <w:jc w:val="both"/>
        <w:rPr>
          <w:rFonts w:asciiTheme="minorHAnsi" w:eastAsiaTheme="minorHAnsi" w:hAnsiTheme="minorHAnsi" w:cstheme="minorHAnsi"/>
          <w:bCs/>
          <w:sz w:val="22"/>
          <w:szCs w:val="22"/>
        </w:rPr>
      </w:pPr>
      <w:r w:rsidRPr="00252E0E">
        <w:rPr>
          <w:rFonts w:asciiTheme="minorHAnsi" w:eastAsiaTheme="minorHAnsi" w:hAnsiTheme="minorHAnsi" w:cstheme="minorHAnsi"/>
          <w:bCs/>
          <w:sz w:val="22"/>
          <w:szCs w:val="22"/>
        </w:rPr>
        <w:t xml:space="preserve"> </w:t>
      </w:r>
      <w:r w:rsidR="0089578E" w:rsidRPr="00592D74">
        <w:rPr>
          <w:rFonts w:asciiTheme="minorHAnsi" w:eastAsiaTheme="minorHAnsi" w:hAnsiTheme="minorHAnsi" w:cstheme="minorHAnsi"/>
          <w:bCs/>
          <w:sz w:val="22"/>
          <w:szCs w:val="22"/>
        </w:rPr>
        <w:t>Sistem</w:t>
      </w:r>
      <w:r w:rsidR="008C7635" w:rsidRPr="00592D74">
        <w:rPr>
          <w:rFonts w:asciiTheme="minorHAnsi" w:eastAsiaTheme="minorHAnsi" w:hAnsiTheme="minorHAnsi" w:cstheme="minorHAnsi"/>
          <w:bCs/>
          <w:sz w:val="22"/>
          <w:szCs w:val="22"/>
        </w:rPr>
        <w:t>os funkcionalumai</w:t>
      </w:r>
      <w:r w:rsidR="0089578E" w:rsidRPr="00592D74">
        <w:rPr>
          <w:rFonts w:asciiTheme="minorHAnsi" w:eastAsiaTheme="minorHAnsi" w:hAnsiTheme="minorHAnsi" w:cstheme="minorHAnsi"/>
          <w:bCs/>
          <w:sz w:val="22"/>
          <w:szCs w:val="22"/>
        </w:rPr>
        <w:t xml:space="preserve"> turi būti įdiegt</w:t>
      </w:r>
      <w:r w:rsidR="008C7635" w:rsidRPr="00592D74">
        <w:rPr>
          <w:rFonts w:asciiTheme="minorHAnsi" w:eastAsiaTheme="minorHAnsi" w:hAnsiTheme="minorHAnsi" w:cstheme="minorHAnsi"/>
          <w:bCs/>
          <w:sz w:val="22"/>
          <w:szCs w:val="22"/>
        </w:rPr>
        <w:t>i</w:t>
      </w:r>
      <w:r w:rsidR="0089578E" w:rsidRPr="00592D74">
        <w:rPr>
          <w:rFonts w:asciiTheme="minorHAnsi" w:eastAsiaTheme="minorHAnsi" w:hAnsiTheme="minorHAnsi" w:cstheme="minorHAnsi"/>
          <w:bCs/>
          <w:sz w:val="22"/>
          <w:szCs w:val="22"/>
        </w:rPr>
        <w:t xml:space="preserve"> remiantis ITIL gerosiomis praktikomis.</w:t>
      </w:r>
    </w:p>
    <w:tbl>
      <w:tblPr>
        <w:tblStyle w:val="TableGrid"/>
        <w:tblW w:w="9639" w:type="dxa"/>
        <w:tblInd w:w="-5" w:type="dxa"/>
        <w:tblLayout w:type="fixed"/>
        <w:tblLook w:val="04A0" w:firstRow="1" w:lastRow="0" w:firstColumn="1" w:lastColumn="0" w:noHBand="0" w:noVBand="1"/>
      </w:tblPr>
      <w:tblGrid>
        <w:gridCol w:w="1418"/>
        <w:gridCol w:w="8221"/>
      </w:tblGrid>
      <w:tr w:rsidR="00D57A93" w:rsidRPr="00252E0E" w14:paraId="47327DB9" w14:textId="77777777" w:rsidTr="0A48BE2F">
        <w:tc>
          <w:tcPr>
            <w:tcW w:w="1418" w:type="dxa"/>
            <w:shd w:val="clear" w:color="auto" w:fill="BFBFBF" w:themeFill="background1" w:themeFillShade="BF"/>
          </w:tcPr>
          <w:p w14:paraId="04F38314" w14:textId="7501AD59" w:rsidR="00D57A93" w:rsidRPr="00252E0E" w:rsidRDefault="00974FF2" w:rsidP="002B711A">
            <w:pPr>
              <w:rPr>
                <w:rFonts w:asciiTheme="minorHAnsi" w:hAnsiTheme="minorHAnsi" w:cstheme="minorHAnsi"/>
                <w:b/>
                <w:bCs/>
                <w:sz w:val="22"/>
                <w:szCs w:val="22"/>
              </w:rPr>
            </w:pPr>
            <w:r w:rsidRPr="00252E0E">
              <w:rPr>
                <w:rFonts w:asciiTheme="minorHAnsi" w:hAnsiTheme="minorHAnsi" w:cstheme="minorHAnsi"/>
                <w:b/>
                <w:sz w:val="22"/>
                <w:szCs w:val="22"/>
              </w:rPr>
              <w:t xml:space="preserve">Eil. </w:t>
            </w:r>
            <w:r w:rsidR="00D57A93" w:rsidRPr="00252E0E">
              <w:rPr>
                <w:rFonts w:asciiTheme="minorHAnsi" w:hAnsiTheme="minorHAnsi" w:cstheme="minorHAnsi"/>
                <w:b/>
                <w:sz w:val="22"/>
                <w:szCs w:val="22"/>
              </w:rPr>
              <w:t>Nr.</w:t>
            </w:r>
          </w:p>
        </w:tc>
        <w:tc>
          <w:tcPr>
            <w:tcW w:w="8221" w:type="dxa"/>
            <w:shd w:val="clear" w:color="auto" w:fill="BFBFBF" w:themeFill="background1" w:themeFillShade="BF"/>
          </w:tcPr>
          <w:p w14:paraId="2B827796" w14:textId="16D291B3" w:rsidR="00D57A93" w:rsidRPr="00252E0E" w:rsidRDefault="00D57A93" w:rsidP="000751F4">
            <w:pPr>
              <w:jc w:val="both"/>
              <w:rPr>
                <w:rFonts w:asciiTheme="minorHAnsi" w:hAnsiTheme="minorHAnsi" w:cstheme="minorHAnsi"/>
                <w:b/>
                <w:bCs/>
                <w:sz w:val="22"/>
                <w:szCs w:val="22"/>
              </w:rPr>
            </w:pPr>
            <w:r w:rsidRPr="00252E0E">
              <w:rPr>
                <w:rFonts w:asciiTheme="minorHAnsi" w:hAnsiTheme="minorHAnsi" w:cstheme="minorHAnsi"/>
                <w:b/>
                <w:bCs/>
                <w:sz w:val="22"/>
                <w:szCs w:val="22"/>
              </w:rPr>
              <w:t>Reikalavimas</w:t>
            </w:r>
          </w:p>
        </w:tc>
      </w:tr>
      <w:tr w:rsidR="004E5657" w:rsidRPr="00252E0E" w14:paraId="558B70C9" w14:textId="77777777" w:rsidTr="0A48BE2F">
        <w:tc>
          <w:tcPr>
            <w:tcW w:w="1418" w:type="dxa"/>
          </w:tcPr>
          <w:p w14:paraId="5ED16AC2" w14:textId="77777777" w:rsidR="004E5657" w:rsidRPr="00252E0E" w:rsidRDefault="004E5657" w:rsidP="0026562B">
            <w:pPr>
              <w:pStyle w:val="ListParagraph"/>
              <w:numPr>
                <w:ilvl w:val="1"/>
                <w:numId w:val="20"/>
              </w:numPr>
              <w:autoSpaceDE w:val="0"/>
              <w:autoSpaceDN w:val="0"/>
              <w:adjustRightInd w:val="0"/>
              <w:spacing w:after="126"/>
              <w:ind w:left="180" w:right="1029" w:hanging="142"/>
              <w:jc w:val="both"/>
              <w:rPr>
                <w:rFonts w:ascii="Calibri" w:eastAsia="Arial Unicode MS" w:hAnsi="Calibri" w:cs="Calibri"/>
                <w:sz w:val="22"/>
                <w:szCs w:val="22"/>
              </w:rPr>
            </w:pPr>
            <w:bookmarkStart w:id="1" w:name="_Hlk142560661"/>
          </w:p>
        </w:tc>
        <w:tc>
          <w:tcPr>
            <w:tcW w:w="8221" w:type="dxa"/>
          </w:tcPr>
          <w:p w14:paraId="22F96B05" w14:textId="69A422C9" w:rsidR="004E5657" w:rsidRPr="00252E0E" w:rsidRDefault="218EBAA4" w:rsidP="0A48BE2F">
            <w:pPr>
              <w:pStyle w:val="ListParagraph"/>
              <w:ind w:left="0"/>
              <w:jc w:val="both"/>
              <w:rPr>
                <w:rFonts w:asciiTheme="minorHAnsi" w:hAnsiTheme="minorHAnsi" w:cstheme="minorBidi"/>
                <w:b/>
                <w:bCs/>
                <w:sz w:val="22"/>
                <w:szCs w:val="22"/>
              </w:rPr>
            </w:pPr>
            <w:r w:rsidRPr="0A48BE2F">
              <w:rPr>
                <w:rFonts w:asciiTheme="minorHAnsi" w:hAnsiTheme="minorHAnsi" w:cstheme="minorBidi"/>
                <w:b/>
                <w:bCs/>
                <w:sz w:val="22"/>
                <w:szCs w:val="22"/>
              </w:rPr>
              <w:t>IT incidentų</w:t>
            </w:r>
            <w:r w:rsidR="37CDB23B" w:rsidRPr="0A48BE2F">
              <w:rPr>
                <w:rFonts w:asciiTheme="minorHAnsi" w:hAnsiTheme="minorHAnsi" w:cstheme="minorBidi"/>
                <w:b/>
                <w:bCs/>
                <w:sz w:val="22"/>
                <w:szCs w:val="22"/>
              </w:rPr>
              <w:t xml:space="preserve">, </w:t>
            </w:r>
            <w:r w:rsidR="2CF8D4CA" w:rsidRPr="0A48BE2F">
              <w:rPr>
                <w:rFonts w:asciiTheme="minorHAnsi" w:hAnsiTheme="minorHAnsi" w:cstheme="minorBidi"/>
                <w:b/>
                <w:bCs/>
                <w:sz w:val="22"/>
                <w:szCs w:val="22"/>
              </w:rPr>
              <w:t>kreipinių</w:t>
            </w:r>
            <w:r w:rsidR="4819FB45" w:rsidRPr="0A48BE2F">
              <w:rPr>
                <w:rFonts w:asciiTheme="minorHAnsi" w:hAnsiTheme="minorHAnsi" w:cstheme="minorBidi"/>
                <w:b/>
                <w:bCs/>
                <w:sz w:val="22"/>
                <w:szCs w:val="22"/>
              </w:rPr>
              <w:t xml:space="preserve"> ir pakeitimų</w:t>
            </w:r>
            <w:r w:rsidRPr="0A48BE2F">
              <w:rPr>
                <w:rFonts w:asciiTheme="minorHAnsi" w:hAnsiTheme="minorHAnsi" w:cstheme="minorBidi"/>
                <w:b/>
                <w:bCs/>
                <w:sz w:val="22"/>
                <w:szCs w:val="22"/>
              </w:rPr>
              <w:t xml:space="preserve"> moduli</w:t>
            </w:r>
            <w:r w:rsidR="21416779" w:rsidRPr="0A48BE2F">
              <w:rPr>
                <w:rFonts w:asciiTheme="minorHAnsi" w:hAnsiTheme="minorHAnsi" w:cstheme="minorBidi"/>
                <w:b/>
                <w:bCs/>
                <w:sz w:val="22"/>
                <w:szCs w:val="22"/>
              </w:rPr>
              <w:t>ų</w:t>
            </w:r>
            <w:r w:rsidRPr="0A48BE2F">
              <w:rPr>
                <w:rFonts w:asciiTheme="minorHAnsi" w:hAnsiTheme="minorHAnsi" w:cstheme="minorBidi"/>
                <w:b/>
                <w:bCs/>
                <w:sz w:val="22"/>
                <w:szCs w:val="22"/>
              </w:rPr>
              <w:t xml:space="preserve"> pokyčiai</w:t>
            </w:r>
          </w:p>
        </w:tc>
      </w:tr>
      <w:tr w:rsidR="004E5657" w:rsidRPr="00252E0E" w14:paraId="405B99CE" w14:textId="77777777" w:rsidTr="0A48BE2F">
        <w:tc>
          <w:tcPr>
            <w:tcW w:w="1418" w:type="dxa"/>
          </w:tcPr>
          <w:p w14:paraId="7A979E94" w14:textId="77777777" w:rsidR="004E5657" w:rsidRPr="00252E0E" w:rsidRDefault="004E5657"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25AB86B5" w14:textId="1050A537" w:rsidR="0046798C" w:rsidRPr="0046798C" w:rsidRDefault="6C33BC4A" w:rsidP="0A48BE2F">
            <w:pPr>
              <w:jc w:val="both"/>
              <w:rPr>
                <w:rFonts w:asciiTheme="minorHAnsi" w:hAnsiTheme="minorHAnsi" w:cstheme="minorBidi"/>
                <w:sz w:val="22"/>
                <w:szCs w:val="22"/>
              </w:rPr>
            </w:pPr>
            <w:r w:rsidRPr="0A48BE2F">
              <w:rPr>
                <w:rFonts w:asciiTheme="minorHAnsi" w:hAnsiTheme="minorHAnsi" w:cstheme="minorBidi"/>
                <w:sz w:val="22"/>
                <w:szCs w:val="22"/>
              </w:rPr>
              <w:t>Incidento modulyje įtraukti galimyb</w:t>
            </w:r>
            <w:r w:rsidR="494CCA7E" w:rsidRPr="0A48BE2F">
              <w:rPr>
                <w:rFonts w:asciiTheme="minorHAnsi" w:hAnsiTheme="minorHAnsi" w:cstheme="minorBidi"/>
                <w:sz w:val="22"/>
                <w:szCs w:val="22"/>
              </w:rPr>
              <w:t>ę</w:t>
            </w:r>
            <w:r w:rsidRPr="0A48BE2F">
              <w:rPr>
                <w:rFonts w:asciiTheme="minorHAnsi" w:hAnsiTheme="minorHAnsi" w:cstheme="minorBidi"/>
                <w:sz w:val="22"/>
                <w:szCs w:val="22"/>
              </w:rPr>
              <w:t xml:space="preserve"> kurti </w:t>
            </w:r>
            <w:r w:rsidR="215E1C20" w:rsidRPr="0A48BE2F">
              <w:rPr>
                <w:rFonts w:asciiTheme="minorHAnsi" w:hAnsiTheme="minorHAnsi" w:cstheme="minorBidi"/>
                <w:sz w:val="22"/>
                <w:szCs w:val="22"/>
              </w:rPr>
              <w:t>Užduotį (</w:t>
            </w:r>
            <w:proofErr w:type="spellStart"/>
            <w:r w:rsidRPr="0A48BE2F">
              <w:rPr>
                <w:rFonts w:asciiTheme="minorHAnsi" w:hAnsiTheme="minorHAnsi" w:cstheme="minorBidi"/>
                <w:sz w:val="22"/>
                <w:szCs w:val="22"/>
              </w:rPr>
              <w:t>task</w:t>
            </w:r>
            <w:proofErr w:type="spellEnd"/>
            <w:r w:rsidR="26CE5AFB" w:rsidRPr="0A48BE2F">
              <w:rPr>
                <w:rFonts w:asciiTheme="minorHAnsi" w:hAnsiTheme="minorHAnsi" w:cstheme="minorBidi"/>
                <w:sz w:val="22"/>
                <w:szCs w:val="22"/>
              </w:rPr>
              <w:t>)</w:t>
            </w:r>
            <w:r w:rsidRPr="0A48BE2F">
              <w:rPr>
                <w:rFonts w:asciiTheme="minorHAnsi" w:hAnsiTheme="minorHAnsi" w:cstheme="minorBidi"/>
                <w:sz w:val="22"/>
                <w:szCs w:val="22"/>
              </w:rPr>
              <w:t>, užduočių perdavimui komandoms, kad spręsti incidentą</w:t>
            </w:r>
            <w:r w:rsidR="7A746908" w:rsidRPr="0A48BE2F">
              <w:rPr>
                <w:rFonts w:asciiTheme="minorHAnsi" w:hAnsiTheme="minorHAnsi" w:cstheme="minorBidi"/>
                <w:sz w:val="22"/>
                <w:szCs w:val="22"/>
              </w:rPr>
              <w:t xml:space="preserve"> kai yra poreikis.</w:t>
            </w:r>
            <w:r w:rsidR="003F05AB">
              <w:rPr>
                <w:rFonts w:asciiTheme="minorHAnsi" w:hAnsiTheme="minorHAnsi" w:cstheme="minorBidi"/>
                <w:sz w:val="22"/>
                <w:szCs w:val="22"/>
              </w:rPr>
              <w:t xml:space="preserve"> Užduo</w:t>
            </w:r>
            <w:r w:rsidR="002A3584">
              <w:rPr>
                <w:rFonts w:asciiTheme="minorHAnsi" w:hAnsiTheme="minorHAnsi" w:cstheme="minorBidi"/>
                <w:sz w:val="22"/>
                <w:szCs w:val="22"/>
              </w:rPr>
              <w:t>tis kurs IT pagalbos rolės atstovas.</w:t>
            </w:r>
            <w:r w:rsidR="00601E31" w:rsidRPr="002A3584">
              <w:rPr>
                <w:rFonts w:asciiTheme="minorHAnsi" w:hAnsiTheme="minorHAnsi" w:cstheme="minorBidi"/>
                <w:sz w:val="22"/>
                <w:szCs w:val="22"/>
              </w:rPr>
              <w:t xml:space="preserve"> Užduotys turės SLA, kuris bus paveldimas iš pirminio kreipinio arba incidento.</w:t>
            </w:r>
          </w:p>
        </w:tc>
      </w:tr>
      <w:bookmarkEnd w:id="1"/>
      <w:tr w:rsidR="0015401B" w:rsidRPr="00252E0E" w14:paraId="3761673E" w14:textId="77777777" w:rsidTr="0A48BE2F">
        <w:tc>
          <w:tcPr>
            <w:tcW w:w="1418" w:type="dxa"/>
          </w:tcPr>
          <w:p w14:paraId="057B6933"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3635F6CA" w14:textId="3F3CEE94" w:rsidR="00601E31" w:rsidRPr="00601E31" w:rsidRDefault="6EF04F85" w:rsidP="00601E31">
            <w:pPr>
              <w:jc w:val="both"/>
              <w:rPr>
                <w:rFonts w:asciiTheme="minorHAnsi" w:hAnsiTheme="minorHAnsi" w:cstheme="minorBidi"/>
                <w:sz w:val="22"/>
                <w:szCs w:val="22"/>
              </w:rPr>
            </w:pPr>
            <w:r w:rsidRPr="0A48BE2F">
              <w:rPr>
                <w:rFonts w:asciiTheme="minorHAnsi" w:hAnsiTheme="minorHAnsi" w:cstheme="minorBidi"/>
                <w:sz w:val="22"/>
                <w:szCs w:val="22"/>
              </w:rPr>
              <w:t>Įtraukti galimybę keisti/perkurti užduotį (</w:t>
            </w:r>
            <w:proofErr w:type="spellStart"/>
            <w:r w:rsidRPr="0A48BE2F">
              <w:rPr>
                <w:rFonts w:asciiTheme="minorHAnsi" w:hAnsiTheme="minorHAnsi" w:cstheme="minorBidi"/>
                <w:sz w:val="22"/>
                <w:szCs w:val="22"/>
              </w:rPr>
              <w:t>Service</w:t>
            </w:r>
            <w:proofErr w:type="spellEnd"/>
            <w:r w:rsidRPr="0A48BE2F">
              <w:rPr>
                <w:rFonts w:asciiTheme="minorHAnsi" w:hAnsiTheme="minorHAnsi" w:cstheme="minorBidi"/>
                <w:sz w:val="22"/>
                <w:szCs w:val="22"/>
              </w:rPr>
              <w:t xml:space="preserve"> </w:t>
            </w:r>
            <w:proofErr w:type="spellStart"/>
            <w:r w:rsidRPr="0A48BE2F">
              <w:rPr>
                <w:rFonts w:asciiTheme="minorHAnsi" w:hAnsiTheme="minorHAnsi" w:cstheme="minorBidi"/>
                <w:sz w:val="22"/>
                <w:szCs w:val="22"/>
              </w:rPr>
              <w:t>request</w:t>
            </w:r>
            <w:proofErr w:type="spellEnd"/>
            <w:r w:rsidRPr="0A48BE2F">
              <w:rPr>
                <w:rFonts w:asciiTheme="minorHAnsi" w:hAnsiTheme="minorHAnsi" w:cstheme="minorBidi"/>
                <w:sz w:val="22"/>
                <w:szCs w:val="22"/>
              </w:rPr>
              <w:t>) į incidento</w:t>
            </w:r>
            <w:r w:rsidR="35A6323A" w:rsidRPr="0A48BE2F">
              <w:rPr>
                <w:rFonts w:asciiTheme="minorHAnsi" w:hAnsiTheme="minorHAnsi" w:cstheme="minorBidi"/>
                <w:sz w:val="22"/>
                <w:szCs w:val="22"/>
              </w:rPr>
              <w:t xml:space="preserve"> (</w:t>
            </w:r>
            <w:proofErr w:type="spellStart"/>
            <w:r w:rsidR="35A6323A" w:rsidRPr="0A48BE2F">
              <w:rPr>
                <w:rFonts w:asciiTheme="minorHAnsi" w:hAnsiTheme="minorHAnsi" w:cstheme="minorBidi"/>
                <w:sz w:val="22"/>
                <w:szCs w:val="22"/>
              </w:rPr>
              <w:t>Incident</w:t>
            </w:r>
            <w:proofErr w:type="spellEnd"/>
            <w:r w:rsidR="35A6323A" w:rsidRPr="0A48BE2F">
              <w:rPr>
                <w:rFonts w:asciiTheme="minorHAnsi" w:hAnsiTheme="minorHAnsi" w:cstheme="minorBidi"/>
                <w:sz w:val="22"/>
                <w:szCs w:val="22"/>
              </w:rPr>
              <w:t>)</w:t>
            </w:r>
            <w:r w:rsidRPr="0A48BE2F">
              <w:rPr>
                <w:rFonts w:asciiTheme="minorHAnsi" w:hAnsiTheme="minorHAnsi" w:cstheme="minorBidi"/>
                <w:sz w:val="22"/>
                <w:szCs w:val="22"/>
              </w:rPr>
              <w:t xml:space="preserve"> tipą ir atvirkščiai automatu užpildant visus laukus.</w:t>
            </w:r>
            <w:r w:rsidR="708F249E" w:rsidRPr="0A48BE2F">
              <w:rPr>
                <w:rFonts w:asciiTheme="minorHAnsi" w:hAnsiTheme="minorHAnsi" w:cstheme="minorBidi"/>
                <w:sz w:val="22"/>
                <w:szCs w:val="22"/>
              </w:rPr>
              <w:t xml:space="preserve"> Užduotie</w:t>
            </w:r>
            <w:r w:rsidR="00C47F0C">
              <w:rPr>
                <w:rFonts w:asciiTheme="minorHAnsi" w:hAnsiTheme="minorHAnsi" w:cstheme="minorBidi"/>
                <w:sz w:val="22"/>
                <w:szCs w:val="22"/>
              </w:rPr>
              <w:t>s</w:t>
            </w:r>
            <w:r w:rsidR="0094481F">
              <w:rPr>
                <w:rFonts w:asciiTheme="minorHAnsi" w:hAnsiTheme="minorHAnsi" w:cstheme="minorBidi"/>
                <w:sz w:val="22"/>
                <w:szCs w:val="22"/>
              </w:rPr>
              <w:t xml:space="preserve"> (</w:t>
            </w:r>
            <w:proofErr w:type="spellStart"/>
            <w:r w:rsidR="0094481F">
              <w:rPr>
                <w:rFonts w:asciiTheme="minorHAnsi" w:hAnsiTheme="minorHAnsi" w:cstheme="minorBidi"/>
                <w:sz w:val="22"/>
                <w:szCs w:val="22"/>
              </w:rPr>
              <w:t>Service</w:t>
            </w:r>
            <w:proofErr w:type="spellEnd"/>
            <w:r w:rsidR="0094481F">
              <w:rPr>
                <w:rFonts w:asciiTheme="minorHAnsi" w:hAnsiTheme="minorHAnsi" w:cstheme="minorBidi"/>
                <w:sz w:val="22"/>
                <w:szCs w:val="22"/>
              </w:rPr>
              <w:t xml:space="preserve"> </w:t>
            </w:r>
            <w:proofErr w:type="spellStart"/>
            <w:r w:rsidR="0094481F">
              <w:rPr>
                <w:rFonts w:asciiTheme="minorHAnsi" w:hAnsiTheme="minorHAnsi" w:cstheme="minorBidi"/>
                <w:sz w:val="22"/>
                <w:szCs w:val="22"/>
              </w:rPr>
              <w:t>request</w:t>
            </w:r>
            <w:proofErr w:type="spellEnd"/>
            <w:r w:rsidR="0094481F">
              <w:rPr>
                <w:rFonts w:asciiTheme="minorHAnsi" w:hAnsiTheme="minorHAnsi" w:cstheme="minorBidi"/>
                <w:sz w:val="22"/>
                <w:szCs w:val="22"/>
              </w:rPr>
              <w:t xml:space="preserve">) </w:t>
            </w:r>
            <w:r w:rsidR="00FC0395">
              <w:rPr>
                <w:rFonts w:asciiTheme="minorHAnsi" w:hAnsiTheme="minorHAnsi" w:cstheme="minorBidi"/>
                <w:sz w:val="22"/>
                <w:szCs w:val="22"/>
              </w:rPr>
              <w:t>galimybę</w:t>
            </w:r>
            <w:r w:rsidR="003B21F5">
              <w:rPr>
                <w:rFonts w:asciiTheme="minorHAnsi" w:hAnsiTheme="minorHAnsi" w:cstheme="minorBidi"/>
                <w:sz w:val="22"/>
                <w:szCs w:val="22"/>
              </w:rPr>
              <w:t xml:space="preserve"> </w:t>
            </w:r>
            <w:r w:rsidR="001D0006" w:rsidRPr="0A48BE2F">
              <w:rPr>
                <w:rFonts w:asciiTheme="minorHAnsi" w:hAnsiTheme="minorHAnsi" w:cstheme="minorBidi"/>
                <w:sz w:val="22"/>
                <w:szCs w:val="22"/>
              </w:rPr>
              <w:t>keisti/perkurti</w:t>
            </w:r>
            <w:r w:rsidR="001D0006">
              <w:rPr>
                <w:rFonts w:asciiTheme="minorHAnsi" w:hAnsiTheme="minorHAnsi" w:cstheme="minorBidi"/>
                <w:sz w:val="22"/>
                <w:szCs w:val="22"/>
              </w:rPr>
              <w:t xml:space="preserve"> iš/į </w:t>
            </w:r>
            <w:r w:rsidR="009F73CC">
              <w:rPr>
                <w:rFonts w:asciiTheme="minorHAnsi" w:hAnsiTheme="minorHAnsi" w:cstheme="minorBidi"/>
                <w:sz w:val="22"/>
                <w:szCs w:val="22"/>
              </w:rPr>
              <w:t>pokytį (</w:t>
            </w:r>
            <w:proofErr w:type="spellStart"/>
            <w:r w:rsidR="009F73CC">
              <w:rPr>
                <w:rFonts w:asciiTheme="minorHAnsi" w:hAnsiTheme="minorHAnsi" w:cstheme="minorBidi"/>
                <w:sz w:val="22"/>
                <w:szCs w:val="22"/>
              </w:rPr>
              <w:t>Change</w:t>
            </w:r>
            <w:proofErr w:type="spellEnd"/>
            <w:r w:rsidR="009F73CC">
              <w:rPr>
                <w:rFonts w:asciiTheme="minorHAnsi" w:hAnsiTheme="minorHAnsi" w:cstheme="minorBidi"/>
                <w:sz w:val="22"/>
                <w:szCs w:val="22"/>
              </w:rPr>
              <w:t>).</w:t>
            </w:r>
            <w:r w:rsidR="00601E31" w:rsidRPr="00601E31">
              <w:rPr>
                <w:rFonts w:asciiTheme="minorHAnsi" w:hAnsiTheme="minorHAnsi" w:cstheme="minorBidi"/>
                <w:sz w:val="22"/>
                <w:szCs w:val="22"/>
              </w:rPr>
              <w:t xml:space="preserve"> Automatiškai turi būti užpildomi šie laukai: </w:t>
            </w:r>
            <w:proofErr w:type="spellStart"/>
            <w:r w:rsidR="00601E31" w:rsidRPr="00601E31">
              <w:rPr>
                <w:rFonts w:asciiTheme="minorHAnsi" w:hAnsiTheme="minorHAnsi" w:cstheme="minorBidi"/>
                <w:b/>
                <w:bCs/>
                <w:sz w:val="22"/>
                <w:szCs w:val="22"/>
              </w:rPr>
              <w:t>customer</w:t>
            </w:r>
            <w:proofErr w:type="spellEnd"/>
            <w:r w:rsidR="00601E31" w:rsidRPr="00601E31">
              <w:rPr>
                <w:rFonts w:asciiTheme="minorHAnsi" w:hAnsiTheme="minorHAnsi" w:cstheme="minorBidi"/>
                <w:b/>
                <w:bCs/>
                <w:sz w:val="22"/>
                <w:szCs w:val="22"/>
              </w:rPr>
              <w:t xml:space="preserve">, </w:t>
            </w:r>
            <w:proofErr w:type="spellStart"/>
            <w:r w:rsidR="00601E31" w:rsidRPr="00601E31">
              <w:rPr>
                <w:rFonts w:asciiTheme="minorHAnsi" w:hAnsiTheme="minorHAnsi" w:cstheme="minorBidi"/>
                <w:b/>
                <w:bCs/>
                <w:sz w:val="22"/>
                <w:szCs w:val="22"/>
              </w:rPr>
              <w:t>reported</w:t>
            </w:r>
            <w:proofErr w:type="spellEnd"/>
            <w:r w:rsidR="00601E31" w:rsidRPr="00601E31">
              <w:rPr>
                <w:rFonts w:asciiTheme="minorHAnsi" w:hAnsiTheme="minorHAnsi" w:cstheme="minorBidi"/>
                <w:b/>
                <w:bCs/>
                <w:sz w:val="22"/>
                <w:szCs w:val="22"/>
              </w:rPr>
              <w:t xml:space="preserve"> </w:t>
            </w:r>
            <w:proofErr w:type="spellStart"/>
            <w:r w:rsidR="00601E31" w:rsidRPr="00601E31">
              <w:rPr>
                <w:rFonts w:asciiTheme="minorHAnsi" w:hAnsiTheme="minorHAnsi" w:cstheme="minorBidi"/>
                <w:b/>
                <w:bCs/>
                <w:sz w:val="22"/>
                <w:szCs w:val="22"/>
              </w:rPr>
              <w:t>by</w:t>
            </w:r>
            <w:proofErr w:type="spellEnd"/>
            <w:r w:rsidR="00601E31" w:rsidRPr="00601E31">
              <w:rPr>
                <w:rFonts w:asciiTheme="minorHAnsi" w:hAnsiTheme="minorHAnsi" w:cstheme="minorBidi"/>
                <w:b/>
                <w:bCs/>
                <w:sz w:val="22"/>
                <w:szCs w:val="22"/>
              </w:rPr>
              <w:t xml:space="preserve">, </w:t>
            </w:r>
            <w:proofErr w:type="spellStart"/>
            <w:r w:rsidR="00601E31" w:rsidRPr="00601E31">
              <w:rPr>
                <w:rFonts w:asciiTheme="minorHAnsi" w:hAnsiTheme="minorHAnsi" w:cstheme="minorBidi"/>
                <w:b/>
                <w:bCs/>
                <w:sz w:val="22"/>
                <w:szCs w:val="22"/>
              </w:rPr>
              <w:t>summary</w:t>
            </w:r>
            <w:proofErr w:type="spellEnd"/>
            <w:r w:rsidR="00601E31" w:rsidRPr="00601E31">
              <w:rPr>
                <w:rFonts w:asciiTheme="minorHAnsi" w:hAnsiTheme="minorHAnsi" w:cstheme="minorBidi"/>
                <w:b/>
                <w:bCs/>
                <w:sz w:val="22"/>
                <w:szCs w:val="22"/>
              </w:rPr>
              <w:t xml:space="preserve">, </w:t>
            </w:r>
            <w:proofErr w:type="spellStart"/>
            <w:r w:rsidR="00601E31" w:rsidRPr="00601E31">
              <w:rPr>
                <w:rFonts w:asciiTheme="minorHAnsi" w:hAnsiTheme="minorHAnsi" w:cstheme="minorBidi"/>
                <w:b/>
                <w:bCs/>
                <w:sz w:val="22"/>
                <w:szCs w:val="22"/>
              </w:rPr>
              <w:t>description</w:t>
            </w:r>
            <w:proofErr w:type="spellEnd"/>
            <w:r w:rsidR="00601E31" w:rsidRPr="00601E31">
              <w:rPr>
                <w:rFonts w:asciiTheme="minorHAnsi" w:hAnsiTheme="minorHAnsi" w:cstheme="minorBidi"/>
                <w:b/>
                <w:bCs/>
                <w:sz w:val="22"/>
                <w:szCs w:val="22"/>
              </w:rPr>
              <w:t xml:space="preserve">, </w:t>
            </w:r>
            <w:proofErr w:type="spellStart"/>
            <w:r w:rsidR="00601E31" w:rsidRPr="00601E31">
              <w:rPr>
                <w:rFonts w:asciiTheme="minorHAnsi" w:hAnsiTheme="minorHAnsi" w:cstheme="minorBidi"/>
                <w:b/>
                <w:bCs/>
                <w:sz w:val="22"/>
                <w:szCs w:val="22"/>
              </w:rPr>
              <w:t>service</w:t>
            </w:r>
            <w:proofErr w:type="spellEnd"/>
            <w:r w:rsidR="00601E31" w:rsidRPr="00601E31">
              <w:rPr>
                <w:rFonts w:asciiTheme="minorHAnsi" w:hAnsiTheme="minorHAnsi" w:cstheme="minorBidi"/>
                <w:b/>
                <w:bCs/>
                <w:sz w:val="22"/>
                <w:szCs w:val="22"/>
              </w:rPr>
              <w:t xml:space="preserve">, </w:t>
            </w:r>
            <w:proofErr w:type="spellStart"/>
            <w:r w:rsidR="00601E31" w:rsidRPr="00601E31">
              <w:rPr>
                <w:rFonts w:asciiTheme="minorHAnsi" w:hAnsiTheme="minorHAnsi" w:cstheme="minorBidi"/>
                <w:b/>
                <w:bCs/>
                <w:sz w:val="22"/>
                <w:szCs w:val="22"/>
              </w:rPr>
              <w:t>urgency</w:t>
            </w:r>
            <w:proofErr w:type="spellEnd"/>
            <w:r w:rsidR="00601E31" w:rsidRPr="00601E31">
              <w:rPr>
                <w:rFonts w:asciiTheme="minorHAnsi" w:hAnsiTheme="minorHAnsi" w:cstheme="minorBidi"/>
                <w:b/>
                <w:bCs/>
                <w:sz w:val="22"/>
                <w:szCs w:val="22"/>
              </w:rPr>
              <w:t xml:space="preserve">, </w:t>
            </w:r>
            <w:proofErr w:type="spellStart"/>
            <w:r w:rsidR="00601E31" w:rsidRPr="00601E31">
              <w:rPr>
                <w:rFonts w:asciiTheme="minorHAnsi" w:hAnsiTheme="minorHAnsi" w:cstheme="minorBidi"/>
                <w:b/>
                <w:bCs/>
                <w:sz w:val="22"/>
                <w:szCs w:val="22"/>
              </w:rPr>
              <w:t>details</w:t>
            </w:r>
            <w:proofErr w:type="spellEnd"/>
            <w:r w:rsidR="00601E31" w:rsidRPr="00601E31">
              <w:rPr>
                <w:rFonts w:asciiTheme="minorHAnsi" w:hAnsiTheme="minorHAnsi" w:cstheme="minorBidi"/>
                <w:b/>
                <w:bCs/>
                <w:sz w:val="22"/>
                <w:szCs w:val="22"/>
              </w:rPr>
              <w:t xml:space="preserve">, </w:t>
            </w:r>
            <w:proofErr w:type="spellStart"/>
            <w:r w:rsidR="00601E31" w:rsidRPr="00601E31">
              <w:rPr>
                <w:rFonts w:asciiTheme="minorHAnsi" w:hAnsiTheme="minorHAnsi" w:cstheme="minorBidi"/>
                <w:b/>
                <w:bCs/>
                <w:sz w:val="22"/>
                <w:szCs w:val="22"/>
              </w:rPr>
              <w:t>attach</w:t>
            </w:r>
            <w:r w:rsidR="00252833">
              <w:rPr>
                <w:rFonts w:asciiTheme="minorHAnsi" w:hAnsiTheme="minorHAnsi" w:cstheme="minorBidi"/>
                <w:b/>
                <w:bCs/>
                <w:sz w:val="22"/>
                <w:szCs w:val="22"/>
              </w:rPr>
              <w:t>ment</w:t>
            </w:r>
            <w:proofErr w:type="spellEnd"/>
            <w:r w:rsidR="00601E31" w:rsidRPr="00601E31">
              <w:rPr>
                <w:rFonts w:asciiTheme="minorHAnsi" w:hAnsiTheme="minorHAnsi" w:cstheme="minorBidi"/>
                <w:sz w:val="22"/>
                <w:szCs w:val="22"/>
              </w:rPr>
              <w:t>.</w:t>
            </w:r>
          </w:p>
          <w:p w14:paraId="4F497A86" w14:textId="782F00AC" w:rsidR="00601E31" w:rsidRPr="00601E31" w:rsidRDefault="00601E31" w:rsidP="00601E31">
            <w:pPr>
              <w:jc w:val="both"/>
              <w:rPr>
                <w:rFonts w:asciiTheme="minorHAnsi" w:hAnsiTheme="minorHAnsi" w:cstheme="minorBidi"/>
                <w:sz w:val="22"/>
                <w:szCs w:val="22"/>
              </w:rPr>
            </w:pPr>
            <w:r w:rsidRPr="00601E31">
              <w:rPr>
                <w:rFonts w:asciiTheme="minorHAnsi" w:hAnsiTheme="minorHAnsi" w:cstheme="minorBidi"/>
                <w:sz w:val="22"/>
                <w:szCs w:val="22"/>
              </w:rPr>
              <w:t>SLA turi būti skaičiuojamas nuo laiko, kuris buvo fiksuotas prieš tipo keitimą.</w:t>
            </w:r>
          </w:p>
          <w:p w14:paraId="6A7F7967" w14:textId="739A91E9" w:rsidR="0015401B" w:rsidRPr="6CDFC32A" w:rsidRDefault="00601E31" w:rsidP="00601E31">
            <w:pPr>
              <w:jc w:val="both"/>
              <w:rPr>
                <w:rFonts w:asciiTheme="minorHAnsi" w:hAnsiTheme="minorHAnsi" w:cstheme="minorBidi"/>
                <w:sz w:val="22"/>
                <w:szCs w:val="22"/>
              </w:rPr>
            </w:pPr>
            <w:r w:rsidRPr="00601E31">
              <w:rPr>
                <w:rFonts w:asciiTheme="minorHAnsi" w:hAnsiTheme="minorHAnsi" w:cstheme="minorBidi"/>
                <w:sz w:val="22"/>
                <w:szCs w:val="22"/>
              </w:rPr>
              <w:t xml:space="preserve">Reikia užfiksuoti incidento arba kreipinio statusą kaip „perkurtas į kitą tipą </w:t>
            </w:r>
            <w:proofErr w:type="spellStart"/>
            <w:r w:rsidRPr="00601E31">
              <w:rPr>
                <w:rFonts w:asciiTheme="minorHAnsi" w:hAnsiTheme="minorHAnsi" w:cstheme="minorBidi"/>
                <w:sz w:val="22"/>
                <w:szCs w:val="22"/>
              </w:rPr>
              <w:t>nr.</w:t>
            </w:r>
            <w:proofErr w:type="spellEnd"/>
            <w:r w:rsidRPr="00601E31">
              <w:rPr>
                <w:rFonts w:asciiTheme="minorHAnsi" w:hAnsiTheme="minorHAnsi" w:cstheme="minorBidi"/>
                <w:sz w:val="22"/>
                <w:szCs w:val="22"/>
              </w:rPr>
              <w:t>..</w:t>
            </w:r>
            <w:r w:rsidR="00CE2D1E">
              <w:rPr>
                <w:rFonts w:asciiTheme="minorHAnsi" w:hAnsiTheme="minorHAnsi" w:cstheme="minorBidi"/>
                <w:sz w:val="22"/>
                <w:szCs w:val="22"/>
              </w:rPr>
              <w:t>“(užduoties).</w:t>
            </w:r>
          </w:p>
        </w:tc>
      </w:tr>
      <w:tr w:rsidR="0015401B" w:rsidRPr="00252E0E" w14:paraId="4431E7E9" w14:textId="77777777" w:rsidTr="0A48BE2F">
        <w:tc>
          <w:tcPr>
            <w:tcW w:w="1418" w:type="dxa"/>
          </w:tcPr>
          <w:p w14:paraId="1E759A7D"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20B46921" w14:textId="22F19AF3" w:rsidR="0015401B" w:rsidRPr="6CDFC32A" w:rsidRDefault="0015401B" w:rsidP="0015401B">
            <w:pPr>
              <w:jc w:val="both"/>
              <w:rPr>
                <w:rFonts w:asciiTheme="minorHAnsi" w:hAnsiTheme="minorHAnsi" w:cstheme="minorBidi"/>
                <w:sz w:val="22"/>
                <w:szCs w:val="22"/>
              </w:rPr>
            </w:pPr>
            <w:r w:rsidRPr="6CDFC32A">
              <w:rPr>
                <w:rFonts w:asciiTheme="minorHAnsi" w:hAnsiTheme="minorHAnsi" w:cstheme="minorBidi"/>
                <w:sz w:val="22"/>
                <w:szCs w:val="22"/>
              </w:rPr>
              <w:t>Įjungti užduočių ir incidentų įvertinimą darbuotojam</w:t>
            </w:r>
            <w:r w:rsidR="001454CA">
              <w:rPr>
                <w:rFonts w:asciiTheme="minorHAnsi" w:hAnsiTheme="minorHAnsi" w:cstheme="minorBidi"/>
                <w:sz w:val="22"/>
                <w:szCs w:val="22"/>
              </w:rPr>
              <w:t>s</w:t>
            </w:r>
            <w:r w:rsidRPr="6CDFC32A">
              <w:rPr>
                <w:rFonts w:asciiTheme="minorHAnsi" w:hAnsiTheme="minorHAnsi" w:cstheme="minorBidi"/>
                <w:sz w:val="22"/>
                <w:szCs w:val="22"/>
              </w:rPr>
              <w:t xml:space="preserve"> po statuso “Uždarytas”</w:t>
            </w:r>
            <w:r>
              <w:rPr>
                <w:rFonts w:asciiTheme="minorHAnsi" w:hAnsiTheme="minorHAnsi" w:cstheme="minorBidi"/>
                <w:sz w:val="22"/>
                <w:szCs w:val="22"/>
              </w:rPr>
              <w:t>.</w:t>
            </w:r>
            <w:r w:rsidR="00CE2D1E">
              <w:rPr>
                <w:rFonts w:asciiTheme="minorHAnsi" w:hAnsiTheme="minorHAnsi" w:cstheme="minorBidi"/>
                <w:sz w:val="22"/>
                <w:szCs w:val="22"/>
              </w:rPr>
              <w:t xml:space="preserve"> </w:t>
            </w:r>
            <w:r w:rsidR="00CE2D1E" w:rsidRPr="00CE2D1E">
              <w:rPr>
                <w:rFonts w:asciiTheme="minorHAnsi" w:hAnsiTheme="minorHAnsi" w:cstheme="minorBidi"/>
                <w:sz w:val="22"/>
                <w:szCs w:val="22"/>
              </w:rPr>
              <w:t>Vertinimas turi būti atliekamas pagal kokybės kriterijus.</w:t>
            </w:r>
          </w:p>
        </w:tc>
      </w:tr>
      <w:tr w:rsidR="0015401B" w:rsidRPr="00252E0E" w14:paraId="0DB9EE10" w14:textId="77777777" w:rsidTr="0A48BE2F">
        <w:tc>
          <w:tcPr>
            <w:tcW w:w="1418" w:type="dxa"/>
          </w:tcPr>
          <w:p w14:paraId="072B47D1"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226EBF9F" w14:textId="1D9EFC00" w:rsidR="0015401B" w:rsidRPr="6CDFC32A" w:rsidRDefault="0015401B" w:rsidP="0015401B">
            <w:pPr>
              <w:jc w:val="both"/>
              <w:rPr>
                <w:rFonts w:asciiTheme="minorHAnsi" w:hAnsiTheme="minorHAnsi" w:cstheme="minorBidi"/>
                <w:sz w:val="22"/>
                <w:szCs w:val="22"/>
              </w:rPr>
            </w:pPr>
            <w:r w:rsidRPr="6CDFC32A">
              <w:rPr>
                <w:rFonts w:asciiTheme="minorHAnsi" w:hAnsiTheme="minorHAnsi" w:cstheme="minorBidi"/>
                <w:sz w:val="22"/>
                <w:szCs w:val="22"/>
              </w:rPr>
              <w:t>Atlikti sprendėjų komandų korekcijas ir pateikti administratoriaus instrukciją jų valdymui</w:t>
            </w:r>
            <w:r>
              <w:rPr>
                <w:rFonts w:asciiTheme="minorHAnsi" w:hAnsiTheme="minorHAnsi" w:cstheme="minorBidi"/>
                <w:sz w:val="22"/>
                <w:szCs w:val="22"/>
              </w:rPr>
              <w:t>.</w:t>
            </w:r>
          </w:p>
        </w:tc>
      </w:tr>
      <w:tr w:rsidR="0015401B" w:rsidRPr="00252E0E" w14:paraId="09027F68" w14:textId="77777777" w:rsidTr="0A48BE2F">
        <w:tc>
          <w:tcPr>
            <w:tcW w:w="1418" w:type="dxa"/>
          </w:tcPr>
          <w:p w14:paraId="158F479D"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34BB1ADE" w14:textId="476C37A1" w:rsidR="0015401B" w:rsidRPr="6CDFC32A" w:rsidRDefault="0015401B" w:rsidP="0015401B">
            <w:pPr>
              <w:jc w:val="both"/>
              <w:rPr>
                <w:rFonts w:asciiTheme="minorHAnsi" w:hAnsiTheme="minorHAnsi" w:cstheme="minorBidi"/>
                <w:sz w:val="22"/>
                <w:szCs w:val="22"/>
              </w:rPr>
            </w:pPr>
            <w:r w:rsidRPr="6CDFC32A">
              <w:rPr>
                <w:rFonts w:asciiTheme="minorHAnsi" w:hAnsiTheme="minorHAnsi" w:cstheme="minorBidi"/>
                <w:sz w:val="22"/>
                <w:szCs w:val="22"/>
              </w:rPr>
              <w:t>Atlikti paslaugų korekcijas ir pateikti administratoriaus instrukciją jų valdymui</w:t>
            </w:r>
            <w:r>
              <w:rPr>
                <w:rFonts w:asciiTheme="minorHAnsi" w:hAnsiTheme="minorHAnsi" w:cstheme="minorBidi"/>
                <w:sz w:val="22"/>
                <w:szCs w:val="22"/>
              </w:rPr>
              <w:t>.</w:t>
            </w:r>
          </w:p>
        </w:tc>
      </w:tr>
      <w:tr w:rsidR="00D863A1" w:rsidRPr="00252E0E" w14:paraId="0501D6BD" w14:textId="77777777" w:rsidTr="0A48BE2F">
        <w:tc>
          <w:tcPr>
            <w:tcW w:w="1418" w:type="dxa"/>
          </w:tcPr>
          <w:p w14:paraId="55F26511" w14:textId="77777777" w:rsidR="00D863A1" w:rsidRPr="00252E0E" w:rsidRDefault="00D863A1"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4F1C1FEE" w14:textId="194610C1" w:rsidR="00D863A1" w:rsidRDefault="00D863A1" w:rsidP="0015401B">
            <w:pPr>
              <w:jc w:val="both"/>
              <w:rPr>
                <w:rFonts w:asciiTheme="minorHAnsi" w:hAnsiTheme="minorHAnsi" w:cstheme="minorBidi"/>
                <w:sz w:val="22"/>
                <w:szCs w:val="22"/>
              </w:rPr>
            </w:pPr>
            <w:r>
              <w:rPr>
                <w:rFonts w:asciiTheme="minorHAnsi" w:hAnsiTheme="minorHAnsi" w:cstheme="minorBidi"/>
                <w:sz w:val="22"/>
                <w:szCs w:val="22"/>
              </w:rPr>
              <w:t>Paleisti teisių</w:t>
            </w:r>
            <w:r w:rsidR="00AE752A">
              <w:rPr>
                <w:rFonts w:asciiTheme="minorHAnsi" w:hAnsiTheme="minorHAnsi" w:cstheme="minorBidi"/>
                <w:sz w:val="22"/>
                <w:szCs w:val="22"/>
              </w:rPr>
              <w:t xml:space="preserve"> valdymo procesus pagal reikalavimus (nuo užsakymo,</w:t>
            </w:r>
            <w:r w:rsidR="003D1DFD">
              <w:rPr>
                <w:rFonts w:asciiTheme="minorHAnsi" w:hAnsiTheme="minorHAnsi" w:cstheme="minorBidi"/>
                <w:sz w:val="22"/>
                <w:szCs w:val="22"/>
              </w:rPr>
              <w:t xml:space="preserve"> </w:t>
            </w:r>
            <w:r w:rsidR="00AE752A">
              <w:rPr>
                <w:rFonts w:asciiTheme="minorHAnsi" w:hAnsiTheme="minorHAnsi" w:cstheme="minorBidi"/>
                <w:sz w:val="22"/>
                <w:szCs w:val="22"/>
              </w:rPr>
              <w:t>keitimo iki naikinimo</w:t>
            </w:r>
            <w:r w:rsidR="003D1DFD">
              <w:rPr>
                <w:rFonts w:asciiTheme="minorHAnsi" w:hAnsiTheme="minorHAnsi" w:cstheme="minorBidi"/>
                <w:sz w:val="22"/>
                <w:szCs w:val="22"/>
              </w:rPr>
              <w:t>).</w:t>
            </w:r>
          </w:p>
        </w:tc>
      </w:tr>
      <w:tr w:rsidR="003D1DFD" w:rsidRPr="00252E0E" w14:paraId="059EB492" w14:textId="77777777" w:rsidTr="0A48BE2F">
        <w:tc>
          <w:tcPr>
            <w:tcW w:w="1418" w:type="dxa"/>
          </w:tcPr>
          <w:p w14:paraId="361E2568" w14:textId="77777777" w:rsidR="003D1DFD" w:rsidRPr="00252E0E" w:rsidRDefault="003D1DFD"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3D8DD7DB" w14:textId="3CE3B26B" w:rsidR="003D1DFD" w:rsidRDefault="00DE466D" w:rsidP="0015401B">
            <w:pPr>
              <w:jc w:val="both"/>
              <w:rPr>
                <w:rFonts w:asciiTheme="minorHAnsi" w:hAnsiTheme="minorHAnsi" w:cstheme="minorBidi"/>
                <w:sz w:val="22"/>
                <w:szCs w:val="22"/>
              </w:rPr>
            </w:pPr>
            <w:r>
              <w:rPr>
                <w:rFonts w:asciiTheme="minorHAnsi" w:hAnsiTheme="minorHAnsi" w:cstheme="minorBidi"/>
                <w:sz w:val="22"/>
                <w:szCs w:val="22"/>
              </w:rPr>
              <w:t>Paleisti IT valdymo užsakymus (</w:t>
            </w:r>
            <w:proofErr w:type="spellStart"/>
            <w:r>
              <w:rPr>
                <w:rFonts w:asciiTheme="minorHAnsi" w:hAnsiTheme="minorHAnsi" w:cstheme="minorBidi"/>
                <w:sz w:val="22"/>
                <w:szCs w:val="22"/>
              </w:rPr>
              <w:t>Service</w:t>
            </w:r>
            <w:proofErr w:type="spellEnd"/>
            <w:r>
              <w:rPr>
                <w:rFonts w:asciiTheme="minorHAnsi" w:hAnsiTheme="minorHAnsi" w:cstheme="minorBidi"/>
                <w:sz w:val="22"/>
                <w:szCs w:val="22"/>
              </w:rPr>
              <w:t xml:space="preserve"> </w:t>
            </w:r>
            <w:proofErr w:type="spellStart"/>
            <w:r>
              <w:rPr>
                <w:rFonts w:asciiTheme="minorHAnsi" w:hAnsiTheme="minorHAnsi" w:cstheme="minorBidi"/>
                <w:sz w:val="22"/>
                <w:szCs w:val="22"/>
              </w:rPr>
              <w:t>request</w:t>
            </w:r>
            <w:proofErr w:type="spellEnd"/>
            <w:r>
              <w:rPr>
                <w:rFonts w:asciiTheme="minorHAnsi" w:hAnsiTheme="minorHAnsi" w:cstheme="minorBidi"/>
                <w:sz w:val="22"/>
                <w:szCs w:val="22"/>
              </w:rPr>
              <w:t xml:space="preserve">) per savitarną: </w:t>
            </w:r>
            <w:r w:rsidR="00055DEE">
              <w:rPr>
                <w:rFonts w:asciiTheme="minorHAnsi" w:hAnsiTheme="minorHAnsi" w:cstheme="minorBidi"/>
                <w:sz w:val="22"/>
                <w:szCs w:val="22"/>
              </w:rPr>
              <w:t xml:space="preserve">programinės įrangos valdymas, slaptažodžio atstatymas, </w:t>
            </w:r>
            <w:r w:rsidR="00997646">
              <w:rPr>
                <w:rFonts w:asciiTheme="minorHAnsi" w:hAnsiTheme="minorHAnsi" w:cstheme="minorBidi"/>
                <w:sz w:val="22"/>
                <w:szCs w:val="22"/>
              </w:rPr>
              <w:t>prieigos</w:t>
            </w:r>
            <w:r w:rsidR="00E47478">
              <w:rPr>
                <w:rFonts w:asciiTheme="minorHAnsi" w:hAnsiTheme="minorHAnsi" w:cstheme="minorBidi"/>
                <w:sz w:val="22"/>
                <w:szCs w:val="22"/>
              </w:rPr>
              <w:t xml:space="preserve"> ir kita.</w:t>
            </w:r>
          </w:p>
        </w:tc>
      </w:tr>
      <w:tr w:rsidR="003A1C80" w:rsidRPr="00252E0E" w14:paraId="50F846E8" w14:textId="77777777" w:rsidTr="0A48BE2F">
        <w:tc>
          <w:tcPr>
            <w:tcW w:w="1418" w:type="dxa"/>
          </w:tcPr>
          <w:p w14:paraId="09B22B91" w14:textId="77777777" w:rsidR="003A1C80" w:rsidRPr="00252E0E" w:rsidRDefault="003A1C80"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133E1D57" w14:textId="01E5FF9B" w:rsidR="003A1C80" w:rsidRDefault="00252833" w:rsidP="0015401B">
            <w:pPr>
              <w:jc w:val="both"/>
              <w:rPr>
                <w:rFonts w:asciiTheme="minorHAnsi" w:hAnsiTheme="minorHAnsi" w:cstheme="minorBidi"/>
                <w:sz w:val="22"/>
                <w:szCs w:val="22"/>
              </w:rPr>
            </w:pPr>
            <w:r>
              <w:rPr>
                <w:rFonts w:asciiTheme="minorHAnsi" w:hAnsiTheme="minorHAnsi" w:cstheme="minorBidi"/>
                <w:sz w:val="22"/>
                <w:szCs w:val="22"/>
              </w:rPr>
              <w:t>Trečios</w:t>
            </w:r>
            <w:r w:rsidR="00B27514">
              <w:rPr>
                <w:rFonts w:asciiTheme="minorHAnsi" w:hAnsiTheme="minorHAnsi" w:cstheme="minorBidi"/>
                <w:sz w:val="22"/>
                <w:szCs w:val="22"/>
              </w:rPr>
              <w:t xml:space="preserve"> šalies kreipinių</w:t>
            </w:r>
            <w:r w:rsidR="00FA0CB8">
              <w:rPr>
                <w:rFonts w:asciiTheme="minorHAnsi" w:hAnsiTheme="minorHAnsi" w:cstheme="minorBidi"/>
                <w:sz w:val="22"/>
                <w:szCs w:val="22"/>
              </w:rPr>
              <w:t>, pakeitimų</w:t>
            </w:r>
            <w:r w:rsidR="00B27514">
              <w:rPr>
                <w:rFonts w:asciiTheme="minorHAnsi" w:hAnsiTheme="minorHAnsi" w:cstheme="minorBidi"/>
                <w:sz w:val="22"/>
                <w:szCs w:val="22"/>
              </w:rPr>
              <w:t xml:space="preserve"> ir incidentų valdym</w:t>
            </w:r>
            <w:r w:rsidR="00EC753C">
              <w:rPr>
                <w:rFonts w:asciiTheme="minorHAnsi" w:hAnsiTheme="minorHAnsi" w:cstheme="minorBidi"/>
                <w:sz w:val="22"/>
                <w:szCs w:val="22"/>
              </w:rPr>
              <w:t>o įgyvendinimas</w:t>
            </w:r>
            <w:r w:rsidR="00FA0CB8">
              <w:rPr>
                <w:rFonts w:asciiTheme="minorHAnsi" w:hAnsiTheme="minorHAnsi" w:cstheme="minorBidi"/>
                <w:sz w:val="22"/>
                <w:szCs w:val="22"/>
              </w:rPr>
              <w:t xml:space="preserve">. </w:t>
            </w:r>
          </w:p>
        </w:tc>
      </w:tr>
      <w:tr w:rsidR="0015401B" w:rsidRPr="00252E0E" w14:paraId="7148442E" w14:textId="77777777" w:rsidTr="0A48BE2F">
        <w:tc>
          <w:tcPr>
            <w:tcW w:w="1418" w:type="dxa"/>
          </w:tcPr>
          <w:p w14:paraId="1A8A2213"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4049FBA8" w14:textId="39DB3594" w:rsidR="0015401B" w:rsidRPr="001A7E34" w:rsidRDefault="0015401B" w:rsidP="0015401B">
            <w:pPr>
              <w:jc w:val="both"/>
              <w:rPr>
                <w:rFonts w:asciiTheme="minorHAnsi" w:hAnsiTheme="minorHAnsi" w:cstheme="minorBidi"/>
                <w:sz w:val="22"/>
                <w:szCs w:val="22"/>
                <w:lang w:val="en-US"/>
              </w:rPr>
            </w:pPr>
            <w:r w:rsidRPr="6CDFC32A">
              <w:rPr>
                <w:rStyle w:val="normaltextrun"/>
                <w:rFonts w:ascii="Calibri" w:eastAsia="Calibri" w:hAnsi="Calibri" w:cs="Calibri"/>
                <w:color w:val="000000" w:themeColor="text1"/>
                <w:sz w:val="22"/>
                <w:szCs w:val="22"/>
              </w:rPr>
              <w:t>Kiti Užsakovo IT vystymo poreikiai</w:t>
            </w:r>
            <w:r w:rsidR="006A1EDC">
              <w:rPr>
                <w:rStyle w:val="normaltextrun"/>
                <w:rFonts w:ascii="Calibri" w:eastAsia="Calibri" w:hAnsi="Calibri" w:cs="Calibri"/>
                <w:color w:val="000000" w:themeColor="text1"/>
                <w:sz w:val="22"/>
                <w:szCs w:val="22"/>
              </w:rPr>
              <w:t xml:space="preserve"> b</w:t>
            </w:r>
            <w:r w:rsidRPr="6CDFC32A">
              <w:rPr>
                <w:rStyle w:val="normaltextrun"/>
                <w:rFonts w:ascii="Calibri" w:eastAsia="Calibri" w:hAnsi="Calibri" w:cs="Calibri"/>
                <w:color w:val="000000" w:themeColor="text1"/>
                <w:sz w:val="22"/>
                <w:szCs w:val="22"/>
              </w:rPr>
              <w:t>us pateikti vykdant sutartį.</w:t>
            </w:r>
          </w:p>
        </w:tc>
      </w:tr>
      <w:tr w:rsidR="0015401B" w:rsidRPr="00252E0E" w14:paraId="0C22547B" w14:textId="77777777" w:rsidTr="0A48BE2F">
        <w:tc>
          <w:tcPr>
            <w:tcW w:w="1418" w:type="dxa"/>
          </w:tcPr>
          <w:p w14:paraId="425AF7BA" w14:textId="77777777" w:rsidR="0015401B" w:rsidRPr="00252E0E" w:rsidRDefault="0015401B" w:rsidP="0026562B">
            <w:pPr>
              <w:pStyle w:val="ListParagraph"/>
              <w:numPr>
                <w:ilvl w:val="1"/>
                <w:numId w:val="20"/>
              </w:numPr>
              <w:autoSpaceDE w:val="0"/>
              <w:autoSpaceDN w:val="0"/>
              <w:adjustRightInd w:val="0"/>
              <w:spacing w:after="126"/>
              <w:ind w:left="180" w:right="1029" w:hanging="142"/>
              <w:jc w:val="both"/>
              <w:rPr>
                <w:rFonts w:ascii="Calibri" w:eastAsia="Arial Unicode MS" w:hAnsi="Calibri" w:cs="Calibri"/>
                <w:sz w:val="22"/>
                <w:szCs w:val="22"/>
              </w:rPr>
            </w:pPr>
          </w:p>
        </w:tc>
        <w:tc>
          <w:tcPr>
            <w:tcW w:w="8221" w:type="dxa"/>
          </w:tcPr>
          <w:p w14:paraId="36DE6054" w14:textId="3F1DC9F9" w:rsidR="0015401B" w:rsidRPr="00252E0E" w:rsidRDefault="0015401B" w:rsidP="0015401B">
            <w:pPr>
              <w:jc w:val="both"/>
              <w:rPr>
                <w:rFonts w:asciiTheme="minorHAnsi" w:hAnsiTheme="minorHAnsi" w:cstheme="minorHAnsi"/>
                <w:sz w:val="22"/>
                <w:szCs w:val="22"/>
              </w:rPr>
            </w:pPr>
            <w:r w:rsidRPr="00252E0E">
              <w:rPr>
                <w:rFonts w:asciiTheme="minorHAnsi" w:hAnsiTheme="minorHAnsi" w:cstheme="minorHAnsi"/>
                <w:b/>
                <w:bCs/>
                <w:sz w:val="22"/>
                <w:szCs w:val="22"/>
              </w:rPr>
              <w:t>Reikalavimai mokymams</w:t>
            </w:r>
          </w:p>
        </w:tc>
      </w:tr>
      <w:tr w:rsidR="0015401B" w:rsidRPr="00252E0E" w14:paraId="53C2665B" w14:textId="77777777" w:rsidTr="0A48BE2F">
        <w:tc>
          <w:tcPr>
            <w:tcW w:w="1418" w:type="dxa"/>
          </w:tcPr>
          <w:p w14:paraId="7DBC6488"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3F69AA98" w14:textId="5B6FE2C4" w:rsidR="0015401B" w:rsidRPr="00252E0E" w:rsidRDefault="0015401B" w:rsidP="0015401B">
            <w:pPr>
              <w:jc w:val="both"/>
              <w:rPr>
                <w:rFonts w:asciiTheme="minorHAnsi" w:hAnsiTheme="minorHAnsi" w:cstheme="minorHAnsi"/>
                <w:sz w:val="22"/>
                <w:szCs w:val="22"/>
              </w:rPr>
            </w:pPr>
            <w:r w:rsidRPr="00252E0E">
              <w:rPr>
                <w:rFonts w:asciiTheme="minorHAnsi" w:hAnsiTheme="minorHAnsi" w:cstheme="minorHAnsi"/>
                <w:sz w:val="22"/>
                <w:szCs w:val="22"/>
              </w:rPr>
              <w:t>Iki mokymų pradžios Tiekėjas turi parengti ir su Perkančiuoju subjektu suderinti mokymų medžiagą (mokymų medžiaga turėtų būti suskirstyta pagal tam tikriems naudotojams aktualias mokymų sritis) ir išorinių naudotojų, sistemų administratorių, administratorių ir sprendėjų instrukcijas.</w:t>
            </w:r>
          </w:p>
        </w:tc>
      </w:tr>
      <w:tr w:rsidR="0015401B" w:rsidRPr="00252E0E" w14:paraId="1776D702" w14:textId="77777777" w:rsidTr="0A48BE2F">
        <w:tc>
          <w:tcPr>
            <w:tcW w:w="1418" w:type="dxa"/>
          </w:tcPr>
          <w:p w14:paraId="471D4219"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487DA6DA" w14:textId="6339D29A" w:rsidR="0015401B" w:rsidRPr="00252E0E" w:rsidRDefault="0015401B" w:rsidP="0015401B">
            <w:pPr>
              <w:jc w:val="both"/>
              <w:rPr>
                <w:rFonts w:asciiTheme="minorHAnsi" w:hAnsiTheme="minorHAnsi" w:cstheme="minorBidi"/>
                <w:sz w:val="22"/>
                <w:szCs w:val="22"/>
              </w:rPr>
            </w:pPr>
            <w:r w:rsidRPr="00252E0E">
              <w:rPr>
                <w:rFonts w:asciiTheme="minorHAnsi" w:hAnsiTheme="minorHAnsi" w:cstheme="minorBidi"/>
                <w:sz w:val="22"/>
                <w:szCs w:val="22"/>
              </w:rPr>
              <w:t>Tiekėjas, remiantis parengtu ir su Perkančiuoju subjektu suderintu mokymų planu, turi apmokyti būsimus Sistemos naudotojus. Mokymų metu dalyvių skaičius neribojamas. Tikslus mokymų dalyvių skaičius bus nustatytas Projekto įgyvendinimo metu.</w:t>
            </w:r>
          </w:p>
        </w:tc>
      </w:tr>
      <w:tr w:rsidR="0015401B" w:rsidRPr="00252E0E" w14:paraId="3AF980B4" w14:textId="77777777" w:rsidTr="0A48BE2F">
        <w:tc>
          <w:tcPr>
            <w:tcW w:w="1418" w:type="dxa"/>
          </w:tcPr>
          <w:p w14:paraId="072A3CAB"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7A66207E" w14:textId="311F0875"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Tiekėjas atsakingas už mokymų medžiagos ir priemonių mokymams parengimą (apimant Sistemos funkcionalumą, mokymų duomenis, mokymų dokumentaciją, Sistemos konfigūravimą ir kt.).</w:t>
            </w:r>
          </w:p>
        </w:tc>
      </w:tr>
      <w:tr w:rsidR="0015401B" w:rsidRPr="00252E0E" w14:paraId="670B1C21" w14:textId="77777777" w:rsidTr="0A48BE2F">
        <w:tc>
          <w:tcPr>
            <w:tcW w:w="1418" w:type="dxa"/>
          </w:tcPr>
          <w:p w14:paraId="6147B0DC"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1658C85C" w14:textId="671AC47D"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Naudotojų mokymai turi vykti lietuvių kalba.</w:t>
            </w:r>
          </w:p>
        </w:tc>
      </w:tr>
      <w:tr w:rsidR="0015401B" w:rsidRPr="00252E0E" w14:paraId="0E375CD3" w14:textId="77777777" w:rsidTr="0A48BE2F">
        <w:tc>
          <w:tcPr>
            <w:tcW w:w="1418" w:type="dxa"/>
          </w:tcPr>
          <w:p w14:paraId="6032E29B" w14:textId="77777777" w:rsidR="0015401B" w:rsidRPr="00252E0E" w:rsidRDefault="0015401B" w:rsidP="0026562B">
            <w:pPr>
              <w:pStyle w:val="ListParagraph"/>
              <w:numPr>
                <w:ilvl w:val="1"/>
                <w:numId w:val="20"/>
              </w:numPr>
              <w:autoSpaceDE w:val="0"/>
              <w:autoSpaceDN w:val="0"/>
              <w:adjustRightInd w:val="0"/>
              <w:spacing w:after="126"/>
              <w:ind w:left="463" w:right="1029"/>
              <w:jc w:val="both"/>
              <w:rPr>
                <w:rFonts w:ascii="Calibri" w:eastAsia="Arial Unicode MS" w:hAnsi="Calibri" w:cs="Calibri"/>
                <w:sz w:val="22"/>
                <w:szCs w:val="22"/>
              </w:rPr>
            </w:pPr>
          </w:p>
        </w:tc>
        <w:tc>
          <w:tcPr>
            <w:tcW w:w="8221" w:type="dxa"/>
          </w:tcPr>
          <w:p w14:paraId="1B2C514B" w14:textId="461E580E"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b/>
                <w:bCs/>
                <w:sz w:val="22"/>
                <w:szCs w:val="22"/>
              </w:rPr>
            </w:pPr>
            <w:r w:rsidRPr="00252E0E">
              <w:rPr>
                <w:rFonts w:asciiTheme="minorHAnsi" w:hAnsiTheme="minorHAnsi" w:cstheme="minorHAnsi"/>
                <w:b/>
                <w:bCs/>
                <w:sz w:val="22"/>
                <w:szCs w:val="22"/>
              </w:rPr>
              <w:t>Reikalavimai dokumentacijai</w:t>
            </w:r>
          </w:p>
        </w:tc>
      </w:tr>
      <w:tr w:rsidR="0015401B" w:rsidRPr="00252E0E" w14:paraId="4C2A449F" w14:textId="77777777" w:rsidTr="0A48BE2F">
        <w:tc>
          <w:tcPr>
            <w:tcW w:w="1418" w:type="dxa"/>
          </w:tcPr>
          <w:p w14:paraId="1CB15F5E"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5BA46101" w14:textId="24A35670"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Visa dokumentacija turi būti parengta lietuvių kalba vadovaujantis bendrinės lietuvių kalbos taisyklėmis.</w:t>
            </w:r>
          </w:p>
        </w:tc>
      </w:tr>
      <w:tr w:rsidR="0015401B" w:rsidRPr="00252E0E" w14:paraId="18124EE3" w14:textId="77777777" w:rsidTr="0A48BE2F">
        <w:tc>
          <w:tcPr>
            <w:tcW w:w="1418" w:type="dxa"/>
          </w:tcPr>
          <w:p w14:paraId="5E682F49"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5DEAE9A5" w14:textId="1A11A450"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Dokumentų galutinės versijos turi būti pateiktos dviem formatais: redagavimui tinkamu elektroniniu (.</w:t>
            </w:r>
            <w:proofErr w:type="spellStart"/>
            <w:r w:rsidRPr="00252E0E">
              <w:rPr>
                <w:rFonts w:asciiTheme="minorHAnsi" w:hAnsiTheme="minorHAnsi" w:cstheme="minorHAnsi"/>
                <w:sz w:val="22"/>
                <w:szCs w:val="22"/>
              </w:rPr>
              <w:t>doc</w:t>
            </w:r>
            <w:proofErr w:type="spellEnd"/>
            <w:r w:rsidRPr="00252E0E">
              <w:rPr>
                <w:rFonts w:asciiTheme="minorHAnsi" w:hAnsiTheme="minorHAnsi" w:cstheme="minorHAnsi"/>
                <w:sz w:val="22"/>
                <w:szCs w:val="22"/>
              </w:rPr>
              <w:t>, .</w:t>
            </w:r>
            <w:proofErr w:type="spellStart"/>
            <w:r w:rsidRPr="00252E0E">
              <w:rPr>
                <w:rFonts w:asciiTheme="minorHAnsi" w:hAnsiTheme="minorHAnsi" w:cstheme="minorHAnsi"/>
                <w:sz w:val="22"/>
                <w:szCs w:val="22"/>
              </w:rPr>
              <w:t>docx</w:t>
            </w:r>
            <w:proofErr w:type="spellEnd"/>
            <w:r w:rsidRPr="00252E0E">
              <w:rPr>
                <w:rFonts w:asciiTheme="minorHAnsi" w:hAnsiTheme="minorHAnsi" w:cstheme="minorHAnsi"/>
                <w:sz w:val="22"/>
                <w:szCs w:val="22"/>
              </w:rPr>
              <w:t>, .</w:t>
            </w:r>
            <w:proofErr w:type="spellStart"/>
            <w:r w:rsidRPr="00252E0E">
              <w:rPr>
                <w:rFonts w:asciiTheme="minorHAnsi" w:hAnsiTheme="minorHAnsi" w:cstheme="minorHAnsi"/>
                <w:sz w:val="22"/>
                <w:szCs w:val="22"/>
              </w:rPr>
              <w:t>pdf</w:t>
            </w:r>
            <w:proofErr w:type="spellEnd"/>
            <w:r w:rsidRPr="00252E0E">
              <w:rPr>
                <w:rFonts w:asciiTheme="minorHAnsi" w:hAnsiTheme="minorHAnsi" w:cstheme="minorHAnsi"/>
                <w:sz w:val="22"/>
                <w:szCs w:val="22"/>
              </w:rPr>
              <w:t xml:space="preserve"> arba kitu su Perkančiuoju subjektu suderintu formatu) ir Tiekėjo atsakingo asmens parašu (elektroniniu arba fiziniu) pasirašytu formatu. Dokumentų tarpinės versijos teikiamos tik elektroniniu formatu.</w:t>
            </w:r>
          </w:p>
        </w:tc>
      </w:tr>
      <w:tr w:rsidR="0015401B" w:rsidRPr="00252E0E" w14:paraId="1AC74BF2" w14:textId="77777777" w:rsidTr="0A48BE2F">
        <w:tc>
          <w:tcPr>
            <w:tcW w:w="1418" w:type="dxa"/>
          </w:tcPr>
          <w:p w14:paraId="02A89789" w14:textId="77777777" w:rsidR="0015401B" w:rsidRPr="00252E0E" w:rsidRDefault="0015401B" w:rsidP="0026562B">
            <w:pPr>
              <w:pStyle w:val="ListParagraph"/>
              <w:numPr>
                <w:ilvl w:val="1"/>
                <w:numId w:val="20"/>
              </w:numPr>
              <w:autoSpaceDE w:val="0"/>
              <w:autoSpaceDN w:val="0"/>
              <w:adjustRightInd w:val="0"/>
              <w:spacing w:after="126"/>
              <w:ind w:left="463" w:right="1029"/>
              <w:jc w:val="both"/>
              <w:rPr>
                <w:rFonts w:ascii="Calibri" w:eastAsia="Arial Unicode MS" w:hAnsi="Calibri" w:cs="Calibri"/>
                <w:sz w:val="22"/>
                <w:szCs w:val="22"/>
              </w:rPr>
            </w:pPr>
          </w:p>
        </w:tc>
        <w:tc>
          <w:tcPr>
            <w:tcW w:w="8221" w:type="dxa"/>
          </w:tcPr>
          <w:p w14:paraId="18CA0FA8" w14:textId="6388BA5B"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b/>
                <w:bCs/>
                <w:sz w:val="22"/>
                <w:szCs w:val="22"/>
              </w:rPr>
            </w:pPr>
            <w:r w:rsidRPr="00252E0E">
              <w:rPr>
                <w:rFonts w:asciiTheme="minorHAnsi" w:hAnsiTheme="minorHAnsi" w:cstheme="minorHAnsi"/>
                <w:b/>
                <w:bCs/>
                <w:sz w:val="22"/>
                <w:szCs w:val="22"/>
              </w:rPr>
              <w:t>Reikalavimai testavimui</w:t>
            </w:r>
          </w:p>
        </w:tc>
      </w:tr>
      <w:tr w:rsidR="0015401B" w:rsidRPr="00252E0E" w14:paraId="2CA93C72" w14:textId="77777777" w:rsidTr="0A48BE2F">
        <w:tc>
          <w:tcPr>
            <w:tcW w:w="1418" w:type="dxa"/>
          </w:tcPr>
          <w:p w14:paraId="6FE27F6F"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5F3FC659" w14:textId="475F0F1B"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 xml:space="preserve">Sistemos priėmimo testavimas bus vykdomas tik Tiekėjui atlikus vidinį testavimą, pateikus vidinio testavimo ataskaitą ir patvirtinus, kad Sistema veikia taip, kaip </w:t>
            </w:r>
            <w:r>
              <w:rPr>
                <w:rFonts w:asciiTheme="minorHAnsi" w:hAnsiTheme="minorHAnsi" w:cstheme="minorHAnsi"/>
                <w:sz w:val="22"/>
                <w:szCs w:val="22"/>
              </w:rPr>
              <w:t>bus sutarta apsirašant reikalavimus.</w:t>
            </w:r>
          </w:p>
        </w:tc>
      </w:tr>
      <w:tr w:rsidR="0015401B" w:rsidRPr="00252E0E" w14:paraId="3CBE0A4D" w14:textId="77777777" w:rsidTr="0A48BE2F">
        <w:tc>
          <w:tcPr>
            <w:tcW w:w="1418" w:type="dxa"/>
          </w:tcPr>
          <w:p w14:paraId="6F8F907F"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71A75D95" w14:textId="7599A693"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Tiekėjas pagal suderintą testavimo planą turės fiziškai arba nuotoliniu būdu dalyvauti testavime, teikti konsultacijas, kaip turi būti atliekamas testuojamas veiksmas / funkcija / operacija pagal pateiktus testavimo scenarijus, išsakyti savo komentarus ir siūlymus dėl rekomenduojamo klaidos kritiškumo lygio, informuoti testavimo dalyvius apie klaidos šalinimo terminą, taisyti klaidas. Visa informacija apie klaidų kritiškumo lygį, jos šalinimo terminus, šalinimo eigą ir priskirtus atsakingus asmenis bus registruojama klaidų registre (įrankį klaidų registravimui pateikia Tiekėjas).</w:t>
            </w:r>
          </w:p>
        </w:tc>
      </w:tr>
      <w:tr w:rsidR="0015401B" w:rsidRPr="00252E0E" w14:paraId="5853E0F5" w14:textId="77777777" w:rsidTr="0A48BE2F">
        <w:tc>
          <w:tcPr>
            <w:tcW w:w="1418" w:type="dxa"/>
          </w:tcPr>
          <w:p w14:paraId="623710D5"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758DB489" w14:textId="3D070A75"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Tiekėjas, pagal testavimo klaidų registre užregistruotą informaciją ir parengtą klaidų šalinimo planą, turės šalinti visas užregistruotas klaidas ir neatitikimus, nustatytus priėmimo testavimo metu.</w:t>
            </w:r>
          </w:p>
        </w:tc>
      </w:tr>
      <w:tr w:rsidR="0015401B" w:rsidRPr="00252E0E" w14:paraId="796D17F7" w14:textId="77777777" w:rsidTr="0A48BE2F">
        <w:tc>
          <w:tcPr>
            <w:tcW w:w="1418" w:type="dxa"/>
          </w:tcPr>
          <w:p w14:paraId="34E09C28" w14:textId="77777777" w:rsidR="0015401B" w:rsidRPr="00252E0E" w:rsidRDefault="0015401B" w:rsidP="0026562B">
            <w:pPr>
              <w:pStyle w:val="ListParagraph"/>
              <w:numPr>
                <w:ilvl w:val="1"/>
                <w:numId w:val="20"/>
              </w:numPr>
              <w:autoSpaceDE w:val="0"/>
              <w:autoSpaceDN w:val="0"/>
              <w:adjustRightInd w:val="0"/>
              <w:spacing w:after="126"/>
              <w:ind w:left="463" w:right="1029"/>
              <w:jc w:val="both"/>
              <w:rPr>
                <w:rFonts w:ascii="Calibri" w:eastAsia="Arial Unicode MS" w:hAnsi="Calibri" w:cs="Calibri"/>
                <w:sz w:val="22"/>
                <w:szCs w:val="22"/>
              </w:rPr>
            </w:pPr>
          </w:p>
        </w:tc>
        <w:tc>
          <w:tcPr>
            <w:tcW w:w="8221" w:type="dxa"/>
          </w:tcPr>
          <w:p w14:paraId="27D38A4B" w14:textId="5D13FBBA"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b/>
                <w:bCs/>
                <w:sz w:val="22"/>
                <w:szCs w:val="22"/>
              </w:rPr>
            </w:pPr>
            <w:r w:rsidRPr="00252E0E">
              <w:rPr>
                <w:rFonts w:asciiTheme="minorHAnsi" w:hAnsiTheme="minorHAnsi" w:cstheme="minorHAnsi"/>
                <w:b/>
                <w:bCs/>
                <w:sz w:val="22"/>
                <w:szCs w:val="22"/>
              </w:rPr>
              <w:t>Reikalavimai bandomajai eksploatacijai</w:t>
            </w:r>
          </w:p>
        </w:tc>
      </w:tr>
      <w:tr w:rsidR="0015401B" w:rsidRPr="00252E0E" w14:paraId="314A4535" w14:textId="77777777" w:rsidTr="0A48BE2F">
        <w:tc>
          <w:tcPr>
            <w:tcW w:w="1418" w:type="dxa"/>
          </w:tcPr>
          <w:p w14:paraId="3DFB374B"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69851382" w14:textId="10F7270A"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Bandomosios eksploatacijos vykdymui turi būti numatyta ne mažiau nei 2 sav.</w:t>
            </w:r>
          </w:p>
        </w:tc>
      </w:tr>
      <w:tr w:rsidR="0015401B" w:rsidRPr="00252E0E" w14:paraId="4619C731" w14:textId="77777777" w:rsidTr="0A48BE2F">
        <w:tc>
          <w:tcPr>
            <w:tcW w:w="1418" w:type="dxa"/>
          </w:tcPr>
          <w:p w14:paraId="0A511846"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641CF617" w14:textId="5AFFE835"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Tiekėjas bandomosios eksploatacijos metu pagal suderintą klaidų šalinimo grafiką turi šalinti visus suderinto Sistemos funkcionalumo ir veikimo trūkumus, užregistruotus bandomosios eksploatacijos problemų registre. Įrankį klaidų registravimui pateikia Tiekėjas.</w:t>
            </w:r>
          </w:p>
        </w:tc>
      </w:tr>
      <w:tr w:rsidR="0015401B" w:rsidRPr="00252E0E" w14:paraId="09BB374B" w14:textId="77777777" w:rsidTr="0A48BE2F">
        <w:tc>
          <w:tcPr>
            <w:tcW w:w="1418" w:type="dxa"/>
          </w:tcPr>
          <w:p w14:paraId="54607714"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13C50E1D" w14:textId="617D3BB4"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 xml:space="preserve">Tiekėjas bandomosios eksploatacijos metu turi skirti bent 1 (vieną) konsultantą, atsakingą už funkcinės darbo su Sistema pagalbos teikimą (gyvai, telefonu, el. paštu, kt.) Naudotojams (sistemos administratoriams, administratoriams, </w:t>
            </w:r>
            <w:proofErr w:type="spellStart"/>
            <w:r w:rsidRPr="00252E0E">
              <w:rPr>
                <w:rFonts w:asciiTheme="minorHAnsi" w:hAnsiTheme="minorHAnsi" w:cstheme="minorHAnsi"/>
                <w:sz w:val="22"/>
                <w:szCs w:val="22"/>
              </w:rPr>
              <w:t>sprendėjams</w:t>
            </w:r>
            <w:proofErr w:type="spellEnd"/>
            <w:r w:rsidRPr="00252E0E">
              <w:rPr>
                <w:rFonts w:asciiTheme="minorHAnsi" w:hAnsiTheme="minorHAnsi" w:cstheme="minorHAnsi"/>
                <w:sz w:val="22"/>
                <w:szCs w:val="22"/>
              </w:rPr>
              <w:t>, Išoriniams naudotojams).</w:t>
            </w:r>
          </w:p>
        </w:tc>
      </w:tr>
      <w:tr w:rsidR="0015401B" w:rsidRPr="00252E0E" w14:paraId="2EFCE8C2" w14:textId="77777777" w:rsidTr="0A48BE2F">
        <w:tc>
          <w:tcPr>
            <w:tcW w:w="1418" w:type="dxa"/>
          </w:tcPr>
          <w:p w14:paraId="3DC9CBC4" w14:textId="77777777" w:rsidR="0015401B" w:rsidRPr="00252E0E" w:rsidRDefault="0015401B" w:rsidP="0026562B">
            <w:pPr>
              <w:pStyle w:val="ListParagraph"/>
              <w:numPr>
                <w:ilvl w:val="1"/>
                <w:numId w:val="20"/>
              </w:numPr>
              <w:autoSpaceDE w:val="0"/>
              <w:autoSpaceDN w:val="0"/>
              <w:adjustRightInd w:val="0"/>
              <w:spacing w:after="126"/>
              <w:ind w:left="463" w:right="1029"/>
              <w:jc w:val="both"/>
              <w:rPr>
                <w:rFonts w:ascii="Calibri" w:eastAsia="Arial Unicode MS" w:hAnsi="Calibri" w:cs="Calibri"/>
                <w:sz w:val="22"/>
                <w:szCs w:val="22"/>
              </w:rPr>
            </w:pPr>
          </w:p>
        </w:tc>
        <w:tc>
          <w:tcPr>
            <w:tcW w:w="8221" w:type="dxa"/>
          </w:tcPr>
          <w:p w14:paraId="019AE983" w14:textId="2D218041"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b/>
                <w:bCs/>
                <w:sz w:val="22"/>
                <w:szCs w:val="22"/>
              </w:rPr>
            </w:pPr>
            <w:r w:rsidRPr="00252E0E">
              <w:rPr>
                <w:rFonts w:asciiTheme="minorHAnsi" w:hAnsiTheme="minorHAnsi" w:cstheme="minorHAnsi"/>
                <w:b/>
                <w:bCs/>
                <w:sz w:val="22"/>
                <w:szCs w:val="22"/>
              </w:rPr>
              <w:t>Reikalavimai Sistemos</w:t>
            </w:r>
            <w:r w:rsidR="00F1520C">
              <w:rPr>
                <w:rFonts w:asciiTheme="minorHAnsi" w:hAnsiTheme="minorHAnsi" w:cstheme="minorHAnsi"/>
                <w:b/>
                <w:bCs/>
                <w:sz w:val="22"/>
                <w:szCs w:val="22"/>
              </w:rPr>
              <w:t xml:space="preserve"> vystym</w:t>
            </w:r>
            <w:r w:rsidR="00A6299C">
              <w:rPr>
                <w:rFonts w:asciiTheme="minorHAnsi" w:hAnsiTheme="minorHAnsi" w:cstheme="minorHAnsi"/>
                <w:b/>
                <w:bCs/>
                <w:sz w:val="22"/>
                <w:szCs w:val="22"/>
              </w:rPr>
              <w:t>o,</w:t>
            </w:r>
            <w:r w:rsidRPr="00252E0E">
              <w:rPr>
                <w:rFonts w:asciiTheme="minorHAnsi" w:hAnsiTheme="minorHAnsi" w:cstheme="minorHAnsi"/>
                <w:b/>
                <w:bCs/>
                <w:sz w:val="22"/>
                <w:szCs w:val="22"/>
              </w:rPr>
              <w:t xml:space="preserve"> priežiūros ir palaikymo paslaugoms</w:t>
            </w:r>
          </w:p>
        </w:tc>
      </w:tr>
      <w:tr w:rsidR="0015401B" w:rsidRPr="00252E0E" w14:paraId="3732972B" w14:textId="77777777" w:rsidTr="0A48BE2F">
        <w:tc>
          <w:tcPr>
            <w:tcW w:w="1418" w:type="dxa"/>
          </w:tcPr>
          <w:p w14:paraId="15C6D8D7"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08797964" w14:textId="3C5159A7"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Tiekėjas įsipareigoja per visą teikiamos priežiūros ir palaikymo paslaugų laikotarpį užtikrinti visus šioje techninėje specifikacijoje keliamus reikalavimus įskaitant, bet neapsiribojant savalaikių gedimų šalinimu, Sistemos nepertraukiamo veikimo užtikrinimu.</w:t>
            </w:r>
          </w:p>
        </w:tc>
      </w:tr>
      <w:tr w:rsidR="0015401B" w:rsidRPr="00252E0E" w14:paraId="04107555" w14:textId="77777777" w:rsidTr="0A48BE2F">
        <w:tc>
          <w:tcPr>
            <w:tcW w:w="1418" w:type="dxa"/>
          </w:tcPr>
          <w:p w14:paraId="7D2A0EC3"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51855B68" w14:textId="6FB8E251" w:rsidR="0015401B" w:rsidRPr="00252E0E" w:rsidRDefault="00EE75C0" w:rsidP="0015401B">
            <w:pPr>
              <w:tabs>
                <w:tab w:val="left" w:pos="407"/>
                <w:tab w:val="left" w:pos="755"/>
                <w:tab w:val="left" w:pos="1560"/>
              </w:tabs>
              <w:suppressAutoHyphens/>
              <w:spacing w:before="60"/>
              <w:jc w:val="both"/>
              <w:rPr>
                <w:rFonts w:asciiTheme="minorHAnsi" w:hAnsiTheme="minorHAnsi" w:cstheme="minorBidi"/>
                <w:sz w:val="22"/>
                <w:szCs w:val="22"/>
              </w:rPr>
            </w:pPr>
            <w:r w:rsidRPr="00EE75C0">
              <w:rPr>
                <w:rFonts w:asciiTheme="minorHAnsi" w:hAnsiTheme="minorHAnsi" w:cstheme="minorBidi"/>
                <w:sz w:val="22"/>
                <w:szCs w:val="22"/>
              </w:rPr>
              <w:t xml:space="preserve">Sistemos </w:t>
            </w:r>
            <w:r w:rsidR="00D74C55">
              <w:rPr>
                <w:rFonts w:asciiTheme="minorHAnsi" w:hAnsiTheme="minorHAnsi" w:cstheme="minorBidi"/>
                <w:sz w:val="22"/>
                <w:szCs w:val="22"/>
              </w:rPr>
              <w:t>vystymas,</w:t>
            </w:r>
            <w:r w:rsidRPr="00EE75C0">
              <w:rPr>
                <w:rFonts w:asciiTheme="minorHAnsi" w:hAnsiTheme="minorHAnsi" w:cstheme="minorBidi"/>
                <w:sz w:val="22"/>
                <w:szCs w:val="22"/>
              </w:rPr>
              <w:t xml:space="preserve"> priežiūra</w:t>
            </w:r>
            <w:r w:rsidR="00FF478C">
              <w:rPr>
                <w:rFonts w:asciiTheme="minorHAnsi" w:hAnsiTheme="minorHAnsi" w:cstheme="minorBidi"/>
                <w:sz w:val="22"/>
                <w:szCs w:val="22"/>
              </w:rPr>
              <w:t xml:space="preserve"> ir palaikymas</w:t>
            </w:r>
            <w:r w:rsidRPr="00EE75C0">
              <w:rPr>
                <w:rFonts w:asciiTheme="minorHAnsi" w:hAnsiTheme="minorHAnsi" w:cstheme="minorBidi"/>
                <w:sz w:val="22"/>
                <w:szCs w:val="22"/>
              </w:rPr>
              <w:t xml:space="preserve">, </w:t>
            </w:r>
            <w:r w:rsidR="0021731D">
              <w:rPr>
                <w:rFonts w:asciiTheme="minorHAnsi" w:hAnsiTheme="minorHAnsi" w:cstheme="minorBidi"/>
                <w:sz w:val="22"/>
                <w:szCs w:val="22"/>
              </w:rPr>
              <w:t xml:space="preserve">vykdomi </w:t>
            </w:r>
            <w:r w:rsidRPr="00EE75C0">
              <w:rPr>
                <w:rFonts w:asciiTheme="minorHAnsi" w:hAnsiTheme="minorHAnsi" w:cstheme="minorBidi"/>
                <w:sz w:val="22"/>
                <w:szCs w:val="22"/>
              </w:rPr>
              <w:t>pagal Perkančiojo subjekto techninėje specifikacijoje nurodytus reikalavimus ir papildomus poreikius</w:t>
            </w:r>
            <w:r w:rsidR="0021731D">
              <w:rPr>
                <w:rFonts w:asciiTheme="minorHAnsi" w:hAnsiTheme="minorHAnsi" w:cstheme="minorBidi"/>
                <w:sz w:val="22"/>
                <w:szCs w:val="22"/>
              </w:rPr>
              <w:t>.</w:t>
            </w:r>
          </w:p>
        </w:tc>
      </w:tr>
      <w:tr w:rsidR="0015401B" w:rsidRPr="00252E0E" w14:paraId="66D61A19" w14:textId="77777777" w:rsidTr="0A48BE2F">
        <w:tc>
          <w:tcPr>
            <w:tcW w:w="1418" w:type="dxa"/>
          </w:tcPr>
          <w:p w14:paraId="468A68C4"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46E1FDE5" w14:textId="498C03C9"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Visi gedimų ar pastabų kreipiniai turi būti registruojami į Tiekėjo šiam tikslui pritaikytą sistemą.</w:t>
            </w:r>
          </w:p>
        </w:tc>
      </w:tr>
      <w:tr w:rsidR="0015401B" w:rsidRPr="00252E0E" w14:paraId="3091CDC7" w14:textId="77777777" w:rsidTr="0A48BE2F">
        <w:tc>
          <w:tcPr>
            <w:tcW w:w="1418" w:type="dxa"/>
          </w:tcPr>
          <w:p w14:paraId="522280C3"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10B2A5DD" w14:textId="75B0FB94"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Sistemos gedimai turi būti šalinami SLA (Sistemos gedimų šalinimo paslaugų teikimo valandos I-V 08:00 – 17:00):</w:t>
            </w:r>
          </w:p>
        </w:tc>
      </w:tr>
      <w:tr w:rsidR="0015401B" w:rsidRPr="00252E0E" w14:paraId="69053485" w14:textId="77777777" w:rsidTr="0A48BE2F">
        <w:tc>
          <w:tcPr>
            <w:tcW w:w="1418" w:type="dxa"/>
          </w:tcPr>
          <w:p w14:paraId="57BE03B9" w14:textId="77777777" w:rsidR="0015401B" w:rsidRPr="00252E0E" w:rsidRDefault="0015401B" w:rsidP="0026562B">
            <w:pPr>
              <w:pStyle w:val="ListParagraph"/>
              <w:numPr>
                <w:ilvl w:val="3"/>
                <w:numId w:val="20"/>
              </w:numPr>
              <w:autoSpaceDE w:val="0"/>
              <w:autoSpaceDN w:val="0"/>
              <w:adjustRightInd w:val="0"/>
              <w:spacing w:after="126"/>
              <w:ind w:right="1029"/>
              <w:jc w:val="both"/>
              <w:rPr>
                <w:rFonts w:ascii="Calibri" w:eastAsia="Arial Unicode MS" w:hAnsi="Calibri" w:cs="Calibri"/>
                <w:sz w:val="22"/>
                <w:szCs w:val="22"/>
              </w:rPr>
            </w:pPr>
          </w:p>
        </w:tc>
        <w:tc>
          <w:tcPr>
            <w:tcW w:w="8221" w:type="dxa"/>
          </w:tcPr>
          <w:p w14:paraId="2FA1B0B7" w14:textId="3818E191"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Kritinių gedimų atveju per 4 val. nuo gedimo užregistravimo momento (atvejai, kai Sistema sustoja ir ja nėra įmanoma naudotis);</w:t>
            </w:r>
          </w:p>
        </w:tc>
      </w:tr>
      <w:tr w:rsidR="0015401B" w:rsidRPr="00252E0E" w14:paraId="0EC5D2D3" w14:textId="77777777" w:rsidTr="0A48BE2F">
        <w:tc>
          <w:tcPr>
            <w:tcW w:w="1418" w:type="dxa"/>
          </w:tcPr>
          <w:p w14:paraId="486D8F7B" w14:textId="77777777" w:rsidR="0015401B" w:rsidRPr="00252E0E" w:rsidRDefault="0015401B" w:rsidP="0026562B">
            <w:pPr>
              <w:pStyle w:val="ListParagraph"/>
              <w:numPr>
                <w:ilvl w:val="3"/>
                <w:numId w:val="20"/>
              </w:numPr>
              <w:autoSpaceDE w:val="0"/>
              <w:autoSpaceDN w:val="0"/>
              <w:adjustRightInd w:val="0"/>
              <w:spacing w:after="126"/>
              <w:ind w:right="1029"/>
              <w:jc w:val="both"/>
              <w:rPr>
                <w:rFonts w:ascii="Calibri" w:eastAsia="Arial Unicode MS" w:hAnsi="Calibri" w:cs="Calibri"/>
                <w:sz w:val="22"/>
                <w:szCs w:val="22"/>
              </w:rPr>
            </w:pPr>
          </w:p>
        </w:tc>
        <w:tc>
          <w:tcPr>
            <w:tcW w:w="8221" w:type="dxa"/>
          </w:tcPr>
          <w:p w14:paraId="2E264F88" w14:textId="06FF628F"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Vidutinio kritiškumo gedimų atveju (kai gedimas įtakoja dalies Sistemos funkcijų, susijusių su kreipinio sukūrimu ir kreipinio valdymu, veikimą, tačiau Sistema galima naudotis) per 16</w:t>
            </w:r>
            <w:r w:rsidR="00B94756">
              <w:rPr>
                <w:rFonts w:asciiTheme="minorHAnsi" w:hAnsiTheme="minorHAnsi" w:cstheme="minorHAnsi"/>
                <w:sz w:val="22"/>
                <w:szCs w:val="22"/>
              </w:rPr>
              <w:t> </w:t>
            </w:r>
            <w:r w:rsidRPr="00252E0E">
              <w:rPr>
                <w:rFonts w:asciiTheme="minorHAnsi" w:hAnsiTheme="minorHAnsi" w:cstheme="minorHAnsi"/>
                <w:sz w:val="22"/>
                <w:szCs w:val="22"/>
              </w:rPr>
              <w:t>val</w:t>
            </w:r>
            <w:r w:rsidR="00B94756">
              <w:rPr>
                <w:rFonts w:asciiTheme="minorHAnsi" w:hAnsiTheme="minorHAnsi" w:cstheme="minorHAnsi"/>
                <w:sz w:val="22"/>
                <w:szCs w:val="22"/>
              </w:rPr>
              <w:t>.</w:t>
            </w:r>
            <w:r w:rsidRPr="00252E0E">
              <w:rPr>
                <w:rFonts w:asciiTheme="minorHAnsi" w:hAnsiTheme="minorHAnsi" w:cstheme="minorHAnsi"/>
                <w:sz w:val="22"/>
                <w:szCs w:val="22"/>
              </w:rPr>
              <w:t xml:space="preserve"> nuo gedimo užregistravimo momento;</w:t>
            </w:r>
          </w:p>
        </w:tc>
      </w:tr>
      <w:tr w:rsidR="0015401B" w:rsidRPr="00252E0E" w14:paraId="6994E342" w14:textId="77777777" w:rsidTr="0A48BE2F">
        <w:tc>
          <w:tcPr>
            <w:tcW w:w="1418" w:type="dxa"/>
          </w:tcPr>
          <w:p w14:paraId="7244FEC4" w14:textId="77777777" w:rsidR="0015401B" w:rsidRPr="00252E0E" w:rsidRDefault="0015401B" w:rsidP="0026562B">
            <w:pPr>
              <w:pStyle w:val="ListParagraph"/>
              <w:numPr>
                <w:ilvl w:val="3"/>
                <w:numId w:val="20"/>
              </w:numPr>
              <w:autoSpaceDE w:val="0"/>
              <w:autoSpaceDN w:val="0"/>
              <w:adjustRightInd w:val="0"/>
              <w:spacing w:after="126"/>
              <w:ind w:right="1029"/>
              <w:jc w:val="both"/>
              <w:rPr>
                <w:rFonts w:ascii="Calibri" w:eastAsia="Arial Unicode MS" w:hAnsi="Calibri" w:cs="Calibri"/>
                <w:sz w:val="22"/>
                <w:szCs w:val="22"/>
              </w:rPr>
            </w:pPr>
          </w:p>
        </w:tc>
        <w:tc>
          <w:tcPr>
            <w:tcW w:w="8221" w:type="dxa"/>
          </w:tcPr>
          <w:p w14:paraId="5BEE8C9A" w14:textId="3299E8C3"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Ne kritinių gedimų atveju (kai gedimas reikšmingai neįtakoja Sistemos veikimo, Sistema galima naudotis) per 72 val. nuo gedimo užregistravimo momento;</w:t>
            </w:r>
          </w:p>
        </w:tc>
      </w:tr>
      <w:tr w:rsidR="0015401B" w:rsidRPr="00252E0E" w14:paraId="096298D4" w14:textId="77777777" w:rsidTr="0A48BE2F">
        <w:tc>
          <w:tcPr>
            <w:tcW w:w="1418" w:type="dxa"/>
          </w:tcPr>
          <w:p w14:paraId="317185D8" w14:textId="77777777" w:rsidR="0015401B" w:rsidRPr="00252E0E" w:rsidRDefault="0015401B" w:rsidP="0026562B">
            <w:pPr>
              <w:pStyle w:val="ListParagraph"/>
              <w:numPr>
                <w:ilvl w:val="3"/>
                <w:numId w:val="20"/>
              </w:numPr>
              <w:autoSpaceDE w:val="0"/>
              <w:autoSpaceDN w:val="0"/>
              <w:adjustRightInd w:val="0"/>
              <w:spacing w:after="126"/>
              <w:ind w:right="1029"/>
              <w:jc w:val="both"/>
              <w:rPr>
                <w:rFonts w:ascii="Calibri" w:eastAsia="Arial Unicode MS" w:hAnsi="Calibri" w:cs="Calibri"/>
                <w:sz w:val="22"/>
                <w:szCs w:val="22"/>
              </w:rPr>
            </w:pPr>
          </w:p>
        </w:tc>
        <w:tc>
          <w:tcPr>
            <w:tcW w:w="8221" w:type="dxa"/>
          </w:tcPr>
          <w:p w14:paraId="6B287021" w14:textId="2BC6B225"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Esant bendram Tiekėjo ir Perkančiojo subjekto sutarimui, Sistemos gedimų šalinimo terminai gali būti koreguojami;</w:t>
            </w:r>
          </w:p>
        </w:tc>
      </w:tr>
      <w:tr w:rsidR="0015401B" w:rsidRPr="00252E0E" w14:paraId="12BC1D52" w14:textId="77777777" w:rsidTr="0A48BE2F">
        <w:tc>
          <w:tcPr>
            <w:tcW w:w="1418" w:type="dxa"/>
          </w:tcPr>
          <w:p w14:paraId="60E3025C" w14:textId="77777777" w:rsidR="0015401B" w:rsidRPr="00252E0E" w:rsidRDefault="0015401B" w:rsidP="0026562B">
            <w:pPr>
              <w:pStyle w:val="ListParagraph"/>
              <w:numPr>
                <w:ilvl w:val="3"/>
                <w:numId w:val="20"/>
              </w:numPr>
              <w:autoSpaceDE w:val="0"/>
              <w:autoSpaceDN w:val="0"/>
              <w:adjustRightInd w:val="0"/>
              <w:spacing w:after="126"/>
              <w:ind w:right="1029"/>
              <w:jc w:val="both"/>
              <w:rPr>
                <w:rFonts w:ascii="Calibri" w:eastAsia="Arial Unicode MS" w:hAnsi="Calibri" w:cs="Calibri"/>
                <w:sz w:val="22"/>
                <w:szCs w:val="22"/>
              </w:rPr>
            </w:pPr>
          </w:p>
        </w:tc>
        <w:tc>
          <w:tcPr>
            <w:tcW w:w="8221" w:type="dxa"/>
          </w:tcPr>
          <w:p w14:paraId="7FDE6B02" w14:textId="21611A1B" w:rsidR="0015401B" w:rsidRPr="00252E0E"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Tiekėjo reakcijos laikas į kritinius gedimus turi būti ne ilgesnis kaip 2 val., vidutinio kritiškumo gedimus ne ilgesnis kaip 4 val., nekritinius gedimus ne ilgesnis kaip 8 val.</w:t>
            </w:r>
          </w:p>
        </w:tc>
      </w:tr>
      <w:tr w:rsidR="0015401B" w:rsidRPr="00252E0E" w14:paraId="7ED722BE" w14:textId="77777777" w:rsidTr="0A48BE2F">
        <w:tc>
          <w:tcPr>
            <w:tcW w:w="1418" w:type="dxa"/>
          </w:tcPr>
          <w:p w14:paraId="6A07C629"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474A0CBA" w14:textId="2C3C30C9" w:rsidR="0015401B" w:rsidRPr="00252E0E" w:rsidRDefault="00EE75C0" w:rsidP="0015401B">
            <w:pPr>
              <w:tabs>
                <w:tab w:val="left" w:pos="407"/>
                <w:tab w:val="left" w:pos="755"/>
                <w:tab w:val="left" w:pos="1560"/>
              </w:tabs>
              <w:suppressAutoHyphens/>
              <w:spacing w:before="60"/>
              <w:jc w:val="both"/>
              <w:rPr>
                <w:rFonts w:asciiTheme="minorHAnsi" w:hAnsiTheme="minorHAnsi" w:cstheme="minorHAnsi"/>
                <w:sz w:val="22"/>
                <w:szCs w:val="22"/>
              </w:rPr>
            </w:pPr>
            <w:r w:rsidRPr="00EE75C0">
              <w:rPr>
                <w:rFonts w:asciiTheme="minorHAnsi" w:hAnsiTheme="minorHAnsi" w:cstheme="minorHAnsi"/>
                <w:sz w:val="22"/>
                <w:szCs w:val="22"/>
              </w:rPr>
              <w:t xml:space="preserve">Tiekėjas turi pateikti detalią Sistemos techninės priežiūros ir nepertraukiamo Sistemos veikimo užtikrinimo tvarką, Sistemos funkcionalumo atstatymo instrukcijas, taip pat atnaujinti turimą dokumentaciją, jei buvo atlikti pakeitimai, ir sukurti naują dokumentaciją po naujų </w:t>
            </w:r>
            <w:proofErr w:type="spellStart"/>
            <w:r w:rsidRPr="00EE75C0">
              <w:rPr>
                <w:rFonts w:asciiTheme="minorHAnsi" w:hAnsiTheme="minorHAnsi" w:cstheme="minorHAnsi"/>
                <w:sz w:val="22"/>
                <w:szCs w:val="22"/>
              </w:rPr>
              <w:t>funkcionalumų</w:t>
            </w:r>
            <w:proofErr w:type="spellEnd"/>
            <w:r w:rsidRPr="00EE75C0">
              <w:rPr>
                <w:rFonts w:asciiTheme="minorHAnsi" w:hAnsiTheme="minorHAnsi" w:cstheme="minorHAnsi"/>
                <w:sz w:val="22"/>
                <w:szCs w:val="22"/>
              </w:rPr>
              <w:t xml:space="preserve"> įgyvendinimo</w:t>
            </w:r>
            <w:r>
              <w:rPr>
                <w:rFonts w:asciiTheme="minorHAnsi" w:hAnsiTheme="minorHAnsi" w:cstheme="minorHAnsi"/>
                <w:sz w:val="22"/>
                <w:szCs w:val="22"/>
              </w:rPr>
              <w:t>.</w:t>
            </w:r>
          </w:p>
        </w:tc>
      </w:tr>
      <w:tr w:rsidR="0015401B" w:rsidRPr="005E14DC" w14:paraId="0D14FACB" w14:textId="77777777" w:rsidTr="0A48BE2F">
        <w:tc>
          <w:tcPr>
            <w:tcW w:w="1418" w:type="dxa"/>
          </w:tcPr>
          <w:p w14:paraId="00B62AEE" w14:textId="77777777" w:rsidR="0015401B" w:rsidRPr="00252E0E" w:rsidRDefault="0015401B" w:rsidP="0026562B">
            <w:pPr>
              <w:pStyle w:val="ListParagraph"/>
              <w:numPr>
                <w:ilvl w:val="2"/>
                <w:numId w:val="20"/>
              </w:numPr>
              <w:autoSpaceDE w:val="0"/>
              <w:autoSpaceDN w:val="0"/>
              <w:adjustRightInd w:val="0"/>
              <w:spacing w:after="126"/>
              <w:ind w:left="605" w:right="1029"/>
              <w:jc w:val="both"/>
              <w:rPr>
                <w:rFonts w:ascii="Calibri" w:eastAsia="Arial Unicode MS" w:hAnsi="Calibri" w:cs="Calibri"/>
                <w:sz w:val="22"/>
                <w:szCs w:val="22"/>
              </w:rPr>
            </w:pPr>
          </w:p>
        </w:tc>
        <w:tc>
          <w:tcPr>
            <w:tcW w:w="8221" w:type="dxa"/>
          </w:tcPr>
          <w:p w14:paraId="6799A9D3" w14:textId="3F7F369B" w:rsidR="0015401B" w:rsidRPr="005E14DC" w:rsidRDefault="0015401B" w:rsidP="0015401B">
            <w:pPr>
              <w:tabs>
                <w:tab w:val="left" w:pos="407"/>
                <w:tab w:val="left" w:pos="755"/>
                <w:tab w:val="left" w:pos="1560"/>
              </w:tabs>
              <w:suppressAutoHyphens/>
              <w:spacing w:before="60"/>
              <w:jc w:val="both"/>
              <w:rPr>
                <w:rFonts w:asciiTheme="minorHAnsi" w:hAnsiTheme="minorHAnsi" w:cstheme="minorHAnsi"/>
                <w:sz w:val="22"/>
                <w:szCs w:val="22"/>
              </w:rPr>
            </w:pPr>
            <w:r w:rsidRPr="00252E0E">
              <w:rPr>
                <w:rFonts w:asciiTheme="minorHAnsi" w:hAnsiTheme="minorHAnsi" w:cstheme="minorHAnsi"/>
                <w:sz w:val="22"/>
                <w:szCs w:val="22"/>
              </w:rPr>
              <w:t>Papildomai Tiekėjas turės apmokyti Perkančiojo subjekto atstovus (pateikti visą būtiną dokumentaciją).</w:t>
            </w:r>
          </w:p>
        </w:tc>
      </w:tr>
    </w:tbl>
    <w:p w14:paraId="73B99BCA" w14:textId="77777777" w:rsidR="00BF1CDF" w:rsidRPr="005E14DC" w:rsidRDefault="00BF1CDF" w:rsidP="00462A52">
      <w:pPr>
        <w:pStyle w:val="Heading41"/>
        <w:keepNext/>
        <w:keepLines/>
        <w:shd w:val="clear" w:color="auto" w:fill="auto"/>
        <w:tabs>
          <w:tab w:val="left" w:pos="3828"/>
        </w:tabs>
        <w:spacing w:before="0" w:after="0" w:line="240" w:lineRule="auto"/>
        <w:jc w:val="left"/>
        <w:rPr>
          <w:rFonts w:asciiTheme="minorHAnsi" w:hAnsiTheme="minorHAnsi" w:cstheme="minorHAnsi"/>
          <w:sz w:val="22"/>
          <w:szCs w:val="22"/>
        </w:rPr>
      </w:pPr>
    </w:p>
    <w:sectPr w:rsidR="00BF1CDF" w:rsidRPr="005E14DC" w:rsidSect="00E90FB3">
      <w:headerReference w:type="default" r:id="rId8"/>
      <w:footerReference w:type="default" r:id="rId9"/>
      <w:pgSz w:w="11905" w:h="16837"/>
      <w:pgMar w:top="1917" w:right="874" w:bottom="1619"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0134B" w14:textId="77777777" w:rsidR="005D02BD" w:rsidRDefault="005D02BD">
      <w:r>
        <w:separator/>
      </w:r>
    </w:p>
  </w:endnote>
  <w:endnote w:type="continuationSeparator" w:id="0">
    <w:p w14:paraId="0083EB6E" w14:textId="77777777" w:rsidR="005D02BD" w:rsidRDefault="005D02BD">
      <w:r>
        <w:continuationSeparator/>
      </w:r>
    </w:p>
  </w:endnote>
  <w:endnote w:type="continuationNotice" w:id="1">
    <w:p w14:paraId="678295DD" w14:textId="77777777" w:rsidR="005D02BD" w:rsidRDefault="005D0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default"/>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ヒラギノ角ゴ Pro W3">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Optima">
    <w:altName w:val="Arial"/>
    <w:charset w:val="BA"/>
    <w:family w:val="swiss"/>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80"/>
      <w:gridCol w:w="3180"/>
      <w:gridCol w:w="3180"/>
    </w:tblGrid>
    <w:tr w:rsidR="006D0D0F" w14:paraId="633E54C0" w14:textId="77777777" w:rsidTr="00393EA4">
      <w:tc>
        <w:tcPr>
          <w:tcW w:w="3180" w:type="dxa"/>
        </w:tcPr>
        <w:p w14:paraId="1326BDF2" w14:textId="3501E68A" w:rsidR="006D0D0F" w:rsidRDefault="006D0D0F" w:rsidP="00393EA4">
          <w:pPr>
            <w:ind w:left="-115"/>
          </w:pPr>
        </w:p>
      </w:tc>
      <w:tc>
        <w:tcPr>
          <w:tcW w:w="3180" w:type="dxa"/>
        </w:tcPr>
        <w:p w14:paraId="028B43F5" w14:textId="7E7D7362" w:rsidR="006D0D0F" w:rsidRDefault="006D0D0F" w:rsidP="00393EA4">
          <w:pPr>
            <w:jc w:val="center"/>
          </w:pPr>
        </w:p>
      </w:tc>
      <w:tc>
        <w:tcPr>
          <w:tcW w:w="3180" w:type="dxa"/>
        </w:tcPr>
        <w:p w14:paraId="6CA712E4" w14:textId="0726F917" w:rsidR="006D0D0F" w:rsidRDefault="006D0D0F" w:rsidP="00393EA4">
          <w:pPr>
            <w:ind w:right="-115"/>
            <w:jc w:val="right"/>
          </w:pPr>
        </w:p>
      </w:tc>
    </w:tr>
  </w:tbl>
  <w:p w14:paraId="493BB8A4" w14:textId="0ABE4BC0" w:rsidR="006D0D0F" w:rsidRDefault="006D0D0F" w:rsidP="00393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25D12" w14:textId="77777777" w:rsidR="005D02BD" w:rsidRDefault="005D02BD">
      <w:r>
        <w:separator/>
      </w:r>
    </w:p>
  </w:footnote>
  <w:footnote w:type="continuationSeparator" w:id="0">
    <w:p w14:paraId="57FB86C1" w14:textId="77777777" w:rsidR="005D02BD" w:rsidRDefault="005D02BD">
      <w:r>
        <w:continuationSeparator/>
      </w:r>
    </w:p>
  </w:footnote>
  <w:footnote w:type="continuationNotice" w:id="1">
    <w:p w14:paraId="70C91DFC" w14:textId="77777777" w:rsidR="005D02BD" w:rsidRDefault="005D02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80"/>
      <w:gridCol w:w="3180"/>
      <w:gridCol w:w="3180"/>
    </w:tblGrid>
    <w:tr w:rsidR="006D0D0F" w14:paraId="100D6A26" w14:textId="77777777" w:rsidTr="00393EA4">
      <w:tc>
        <w:tcPr>
          <w:tcW w:w="3180" w:type="dxa"/>
        </w:tcPr>
        <w:p w14:paraId="6925C23E" w14:textId="6B9E2E25" w:rsidR="006D0D0F" w:rsidRDefault="006D0D0F" w:rsidP="00393EA4">
          <w:pPr>
            <w:ind w:left="-115"/>
          </w:pPr>
        </w:p>
      </w:tc>
      <w:tc>
        <w:tcPr>
          <w:tcW w:w="3180" w:type="dxa"/>
        </w:tcPr>
        <w:p w14:paraId="3F8C36FF" w14:textId="186E041A" w:rsidR="006D0D0F" w:rsidRDefault="006D0D0F" w:rsidP="00393EA4">
          <w:pPr>
            <w:jc w:val="center"/>
          </w:pPr>
        </w:p>
      </w:tc>
      <w:tc>
        <w:tcPr>
          <w:tcW w:w="3180" w:type="dxa"/>
        </w:tcPr>
        <w:p w14:paraId="6CF47D40" w14:textId="16566824" w:rsidR="006D0D0F" w:rsidRDefault="006D0D0F" w:rsidP="00393EA4">
          <w:pPr>
            <w:ind w:right="-115"/>
            <w:jc w:val="right"/>
          </w:pPr>
        </w:p>
      </w:tc>
    </w:tr>
  </w:tbl>
  <w:p w14:paraId="13382CFA" w14:textId="342107BE" w:rsidR="006D0D0F" w:rsidRDefault="006D0D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866B"/>
    <w:multiLevelType w:val="hybridMultilevel"/>
    <w:tmpl w:val="27844B66"/>
    <w:lvl w:ilvl="0" w:tplc="D5665C04">
      <w:start w:val="1"/>
      <w:numFmt w:val="decimal"/>
      <w:lvlText w:val="%1."/>
      <w:lvlJc w:val="left"/>
      <w:pPr>
        <w:ind w:left="720" w:hanging="360"/>
      </w:pPr>
    </w:lvl>
    <w:lvl w:ilvl="1" w:tplc="6AC4807A">
      <w:start w:val="1"/>
      <w:numFmt w:val="lowerLetter"/>
      <w:lvlText w:val="%2."/>
      <w:lvlJc w:val="left"/>
      <w:pPr>
        <w:ind w:left="1440" w:hanging="360"/>
      </w:pPr>
    </w:lvl>
    <w:lvl w:ilvl="2" w:tplc="6C4AEC1E">
      <w:start w:val="1"/>
      <w:numFmt w:val="lowerRoman"/>
      <w:lvlText w:val="%3."/>
      <w:lvlJc w:val="right"/>
      <w:pPr>
        <w:ind w:left="2160" w:hanging="180"/>
      </w:pPr>
    </w:lvl>
    <w:lvl w:ilvl="3" w:tplc="FDD0C0D8">
      <w:start w:val="1"/>
      <w:numFmt w:val="decimal"/>
      <w:lvlText w:val="%4."/>
      <w:lvlJc w:val="left"/>
      <w:pPr>
        <w:ind w:left="2880" w:hanging="360"/>
      </w:pPr>
    </w:lvl>
    <w:lvl w:ilvl="4" w:tplc="C6DA1532">
      <w:start w:val="1"/>
      <w:numFmt w:val="lowerLetter"/>
      <w:lvlText w:val="%5."/>
      <w:lvlJc w:val="left"/>
      <w:pPr>
        <w:ind w:left="3600" w:hanging="360"/>
      </w:pPr>
    </w:lvl>
    <w:lvl w:ilvl="5" w:tplc="89807CA8">
      <w:start w:val="1"/>
      <w:numFmt w:val="lowerRoman"/>
      <w:lvlText w:val="%6."/>
      <w:lvlJc w:val="right"/>
      <w:pPr>
        <w:ind w:left="4320" w:hanging="180"/>
      </w:pPr>
    </w:lvl>
    <w:lvl w:ilvl="6" w:tplc="BB0EC26A">
      <w:start w:val="1"/>
      <w:numFmt w:val="decimal"/>
      <w:lvlText w:val="%7."/>
      <w:lvlJc w:val="left"/>
      <w:pPr>
        <w:ind w:left="5040" w:hanging="360"/>
      </w:pPr>
    </w:lvl>
    <w:lvl w:ilvl="7" w:tplc="FF38A300">
      <w:start w:val="1"/>
      <w:numFmt w:val="lowerLetter"/>
      <w:lvlText w:val="%8."/>
      <w:lvlJc w:val="left"/>
      <w:pPr>
        <w:ind w:left="5760" w:hanging="360"/>
      </w:pPr>
    </w:lvl>
    <w:lvl w:ilvl="8" w:tplc="D02A87FA">
      <w:start w:val="1"/>
      <w:numFmt w:val="lowerRoman"/>
      <w:lvlText w:val="%9."/>
      <w:lvlJc w:val="right"/>
      <w:pPr>
        <w:ind w:left="6480" w:hanging="180"/>
      </w:pPr>
    </w:lvl>
  </w:abstractNum>
  <w:abstractNum w:abstractNumId="1" w15:restartNumberingAfterBreak="0">
    <w:nsid w:val="0166658C"/>
    <w:multiLevelType w:val="multilevel"/>
    <w:tmpl w:val="0DAA89E6"/>
    <w:lvl w:ilvl="0">
      <w:start w:val="1"/>
      <w:numFmt w:val="decimal"/>
      <w:suff w:val="space"/>
      <w:lvlText w:val="%1."/>
      <w:lvlJc w:val="left"/>
      <w:pPr>
        <w:ind w:left="360" w:hanging="360"/>
      </w:pPr>
      <w:rPr>
        <w:rFonts w:hint="default"/>
        <w:i w:val="0"/>
        <w:iCs w:val="0"/>
      </w:rPr>
    </w:lvl>
    <w:lvl w:ilvl="1">
      <w:start w:val="1"/>
      <w:numFmt w:val="decimal"/>
      <w:suff w:val="space"/>
      <w:lvlText w:val="%1.%2."/>
      <w:lvlJc w:val="left"/>
      <w:pPr>
        <w:ind w:left="792" w:hanging="432"/>
      </w:pPr>
      <w:rPr>
        <w:rFonts w:hint="default"/>
        <w:b w:val="0"/>
        <w:bCs/>
      </w:rPr>
    </w:lvl>
    <w:lvl w:ilvl="2">
      <w:start w:val="1"/>
      <w:numFmt w:val="decimal"/>
      <w:suff w:val="space"/>
      <w:lvlText w:val="%1.%2.%3."/>
      <w:lvlJc w:val="left"/>
      <w:pPr>
        <w:ind w:left="646" w:hanging="504"/>
      </w:pPr>
      <w:rPr>
        <w:rFonts w:hint="default"/>
        <w:b w:val="0"/>
        <w:bCs/>
      </w:rPr>
    </w:lvl>
    <w:lvl w:ilvl="3">
      <w:start w:val="1"/>
      <w:numFmt w:val="decimal"/>
      <w:lvlText w:val="%1.%2.%3.%4."/>
      <w:lvlJc w:val="left"/>
      <w:pPr>
        <w:ind w:left="79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396382"/>
    <w:multiLevelType w:val="hybridMultilevel"/>
    <w:tmpl w:val="5B6CB24E"/>
    <w:lvl w:ilvl="0" w:tplc="05CA5FE6">
      <w:start w:val="1"/>
      <w:numFmt w:val="bullet"/>
      <w:lvlText w:val=""/>
      <w:lvlJc w:val="left"/>
      <w:pPr>
        <w:ind w:left="720" w:hanging="360"/>
      </w:pPr>
      <w:rPr>
        <w:rFonts w:ascii="Symbol" w:hAnsi="Symbol"/>
      </w:rPr>
    </w:lvl>
    <w:lvl w:ilvl="1" w:tplc="7D665490">
      <w:start w:val="1"/>
      <w:numFmt w:val="bullet"/>
      <w:lvlText w:val=""/>
      <w:lvlJc w:val="left"/>
      <w:pPr>
        <w:ind w:left="720" w:hanging="360"/>
      </w:pPr>
      <w:rPr>
        <w:rFonts w:ascii="Symbol" w:hAnsi="Symbol"/>
      </w:rPr>
    </w:lvl>
    <w:lvl w:ilvl="2" w:tplc="7988C4A6">
      <w:start w:val="1"/>
      <w:numFmt w:val="bullet"/>
      <w:lvlText w:val=""/>
      <w:lvlJc w:val="left"/>
      <w:pPr>
        <w:ind w:left="720" w:hanging="360"/>
      </w:pPr>
      <w:rPr>
        <w:rFonts w:ascii="Symbol" w:hAnsi="Symbol"/>
      </w:rPr>
    </w:lvl>
    <w:lvl w:ilvl="3" w:tplc="A6FA5CF8">
      <w:start w:val="1"/>
      <w:numFmt w:val="bullet"/>
      <w:lvlText w:val=""/>
      <w:lvlJc w:val="left"/>
      <w:pPr>
        <w:ind w:left="720" w:hanging="360"/>
      </w:pPr>
      <w:rPr>
        <w:rFonts w:ascii="Symbol" w:hAnsi="Symbol"/>
      </w:rPr>
    </w:lvl>
    <w:lvl w:ilvl="4" w:tplc="EFC4BA7E">
      <w:start w:val="1"/>
      <w:numFmt w:val="bullet"/>
      <w:lvlText w:val=""/>
      <w:lvlJc w:val="left"/>
      <w:pPr>
        <w:ind w:left="720" w:hanging="360"/>
      </w:pPr>
      <w:rPr>
        <w:rFonts w:ascii="Symbol" w:hAnsi="Symbol"/>
      </w:rPr>
    </w:lvl>
    <w:lvl w:ilvl="5" w:tplc="17C09D7A">
      <w:start w:val="1"/>
      <w:numFmt w:val="bullet"/>
      <w:lvlText w:val=""/>
      <w:lvlJc w:val="left"/>
      <w:pPr>
        <w:ind w:left="720" w:hanging="360"/>
      </w:pPr>
      <w:rPr>
        <w:rFonts w:ascii="Symbol" w:hAnsi="Symbol"/>
      </w:rPr>
    </w:lvl>
    <w:lvl w:ilvl="6" w:tplc="F0F80C28">
      <w:start w:val="1"/>
      <w:numFmt w:val="bullet"/>
      <w:lvlText w:val=""/>
      <w:lvlJc w:val="left"/>
      <w:pPr>
        <w:ind w:left="720" w:hanging="360"/>
      </w:pPr>
      <w:rPr>
        <w:rFonts w:ascii="Symbol" w:hAnsi="Symbol"/>
      </w:rPr>
    </w:lvl>
    <w:lvl w:ilvl="7" w:tplc="9A6A62E2">
      <w:start w:val="1"/>
      <w:numFmt w:val="bullet"/>
      <w:lvlText w:val=""/>
      <w:lvlJc w:val="left"/>
      <w:pPr>
        <w:ind w:left="720" w:hanging="360"/>
      </w:pPr>
      <w:rPr>
        <w:rFonts w:ascii="Symbol" w:hAnsi="Symbol"/>
      </w:rPr>
    </w:lvl>
    <w:lvl w:ilvl="8" w:tplc="E27068B4">
      <w:start w:val="1"/>
      <w:numFmt w:val="bullet"/>
      <w:lvlText w:val=""/>
      <w:lvlJc w:val="left"/>
      <w:pPr>
        <w:ind w:left="720" w:hanging="360"/>
      </w:pPr>
      <w:rPr>
        <w:rFonts w:ascii="Symbol" w:hAnsi="Symbol"/>
      </w:rPr>
    </w:lvl>
  </w:abstractNum>
  <w:abstractNum w:abstractNumId="3" w15:restartNumberingAfterBreak="0">
    <w:nsid w:val="110C32DE"/>
    <w:multiLevelType w:val="hybridMultilevel"/>
    <w:tmpl w:val="699E6F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19B1A4D"/>
    <w:multiLevelType w:val="multilevel"/>
    <w:tmpl w:val="1D7430EE"/>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3F2009"/>
    <w:multiLevelType w:val="hybridMultilevel"/>
    <w:tmpl w:val="9FCE0D7C"/>
    <w:lvl w:ilvl="0" w:tplc="97843F1A">
      <w:start w:val="1"/>
      <w:numFmt w:val="bullet"/>
      <w:lvlText w:val=""/>
      <w:lvlJc w:val="left"/>
      <w:pPr>
        <w:ind w:left="720" w:hanging="360"/>
      </w:pPr>
      <w:rPr>
        <w:rFonts w:ascii="Wingdings" w:hAnsi="Wingdings" w:hint="default"/>
      </w:rPr>
    </w:lvl>
    <w:lvl w:ilvl="1" w:tplc="3DD22CD2">
      <w:start w:val="1"/>
      <w:numFmt w:val="bullet"/>
      <w:lvlText w:val=""/>
      <w:lvlJc w:val="left"/>
      <w:pPr>
        <w:ind w:left="1440" w:hanging="360"/>
      </w:pPr>
      <w:rPr>
        <w:rFonts w:ascii="Wingdings" w:hAnsi="Wingdings" w:hint="default"/>
      </w:rPr>
    </w:lvl>
    <w:lvl w:ilvl="2" w:tplc="EBFA58EA">
      <w:start w:val="1"/>
      <w:numFmt w:val="bullet"/>
      <w:lvlText w:val=""/>
      <w:lvlJc w:val="left"/>
      <w:pPr>
        <w:ind w:left="2160" w:hanging="360"/>
      </w:pPr>
      <w:rPr>
        <w:rFonts w:ascii="Wingdings" w:hAnsi="Wingdings" w:hint="default"/>
      </w:rPr>
    </w:lvl>
    <w:lvl w:ilvl="3" w:tplc="842AAEF0">
      <w:start w:val="1"/>
      <w:numFmt w:val="bullet"/>
      <w:lvlText w:val=""/>
      <w:lvlJc w:val="left"/>
      <w:pPr>
        <w:ind w:left="2880" w:hanging="360"/>
      </w:pPr>
      <w:rPr>
        <w:rFonts w:ascii="Wingdings" w:hAnsi="Wingdings" w:hint="default"/>
      </w:rPr>
    </w:lvl>
    <w:lvl w:ilvl="4" w:tplc="9C70ED46">
      <w:start w:val="1"/>
      <w:numFmt w:val="bullet"/>
      <w:lvlText w:val=""/>
      <w:lvlJc w:val="left"/>
      <w:pPr>
        <w:ind w:left="3600" w:hanging="360"/>
      </w:pPr>
      <w:rPr>
        <w:rFonts w:ascii="Wingdings" w:hAnsi="Wingdings" w:hint="default"/>
      </w:rPr>
    </w:lvl>
    <w:lvl w:ilvl="5" w:tplc="4FD4C636">
      <w:start w:val="1"/>
      <w:numFmt w:val="bullet"/>
      <w:lvlText w:val=""/>
      <w:lvlJc w:val="left"/>
      <w:pPr>
        <w:ind w:left="4320" w:hanging="360"/>
      </w:pPr>
      <w:rPr>
        <w:rFonts w:ascii="Wingdings" w:hAnsi="Wingdings" w:hint="default"/>
      </w:rPr>
    </w:lvl>
    <w:lvl w:ilvl="6" w:tplc="87F43F50">
      <w:start w:val="1"/>
      <w:numFmt w:val="bullet"/>
      <w:lvlText w:val=""/>
      <w:lvlJc w:val="left"/>
      <w:pPr>
        <w:ind w:left="5040" w:hanging="360"/>
      </w:pPr>
      <w:rPr>
        <w:rFonts w:ascii="Wingdings" w:hAnsi="Wingdings" w:hint="default"/>
      </w:rPr>
    </w:lvl>
    <w:lvl w:ilvl="7" w:tplc="63B2291E">
      <w:start w:val="1"/>
      <w:numFmt w:val="bullet"/>
      <w:lvlText w:val=""/>
      <w:lvlJc w:val="left"/>
      <w:pPr>
        <w:ind w:left="5760" w:hanging="360"/>
      </w:pPr>
      <w:rPr>
        <w:rFonts w:ascii="Wingdings" w:hAnsi="Wingdings" w:hint="default"/>
      </w:rPr>
    </w:lvl>
    <w:lvl w:ilvl="8" w:tplc="E0FA5FE8">
      <w:start w:val="1"/>
      <w:numFmt w:val="bullet"/>
      <w:lvlText w:val=""/>
      <w:lvlJc w:val="left"/>
      <w:pPr>
        <w:ind w:left="6480" w:hanging="360"/>
      </w:pPr>
      <w:rPr>
        <w:rFonts w:ascii="Wingdings" w:hAnsi="Wingdings" w:hint="default"/>
      </w:rPr>
    </w:lvl>
  </w:abstractNum>
  <w:abstractNum w:abstractNumId="6" w15:restartNumberingAfterBreak="0">
    <w:nsid w:val="159E0D31"/>
    <w:multiLevelType w:val="multilevel"/>
    <w:tmpl w:val="48926062"/>
    <w:lvl w:ilvl="0">
      <w:start w:val="1"/>
      <w:numFmt w:val="decimal"/>
      <w:pStyle w:val="HSPunktai"/>
      <w:lvlText w:val="%1."/>
      <w:lvlJc w:val="left"/>
      <w:pPr>
        <w:tabs>
          <w:tab w:val="num" w:pos="1353"/>
        </w:tabs>
        <w:ind w:left="1353" w:hanging="360"/>
      </w:pPr>
      <w:rPr>
        <w:rFonts w:cs="Times New Roman" w:hint="default"/>
      </w:rPr>
    </w:lvl>
    <w:lvl w:ilvl="1">
      <w:start w:val="1"/>
      <w:numFmt w:val="decimal"/>
      <w:pStyle w:val="Punktai11"/>
      <w:lvlText w:val="%1.%2."/>
      <w:lvlJc w:val="left"/>
      <w:pPr>
        <w:tabs>
          <w:tab w:val="num" w:pos="1152"/>
        </w:tabs>
        <w:ind w:left="115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5C9D03F"/>
    <w:multiLevelType w:val="hybridMultilevel"/>
    <w:tmpl w:val="DED04E44"/>
    <w:lvl w:ilvl="0" w:tplc="151C2A70">
      <w:start w:val="1"/>
      <w:numFmt w:val="bullet"/>
      <w:lvlText w:val=""/>
      <w:lvlJc w:val="left"/>
      <w:pPr>
        <w:ind w:left="720" w:hanging="360"/>
      </w:pPr>
      <w:rPr>
        <w:rFonts w:ascii="Wingdings" w:hAnsi="Wingdings" w:hint="default"/>
      </w:rPr>
    </w:lvl>
    <w:lvl w:ilvl="1" w:tplc="62ACECEC">
      <w:start w:val="1"/>
      <w:numFmt w:val="bullet"/>
      <w:lvlText w:val=""/>
      <w:lvlJc w:val="left"/>
      <w:pPr>
        <w:ind w:left="1440" w:hanging="360"/>
      </w:pPr>
      <w:rPr>
        <w:rFonts w:ascii="Wingdings" w:hAnsi="Wingdings" w:hint="default"/>
      </w:rPr>
    </w:lvl>
    <w:lvl w:ilvl="2" w:tplc="B1F22B40">
      <w:start w:val="1"/>
      <w:numFmt w:val="bullet"/>
      <w:lvlText w:val=""/>
      <w:lvlJc w:val="left"/>
      <w:pPr>
        <w:ind w:left="2160" w:hanging="360"/>
      </w:pPr>
      <w:rPr>
        <w:rFonts w:ascii="Wingdings" w:hAnsi="Wingdings" w:hint="default"/>
      </w:rPr>
    </w:lvl>
    <w:lvl w:ilvl="3" w:tplc="8410E130">
      <w:start w:val="1"/>
      <w:numFmt w:val="bullet"/>
      <w:lvlText w:val=""/>
      <w:lvlJc w:val="left"/>
      <w:pPr>
        <w:ind w:left="2880" w:hanging="360"/>
      </w:pPr>
      <w:rPr>
        <w:rFonts w:ascii="Wingdings" w:hAnsi="Wingdings" w:hint="default"/>
      </w:rPr>
    </w:lvl>
    <w:lvl w:ilvl="4" w:tplc="98AA1F30">
      <w:start w:val="1"/>
      <w:numFmt w:val="bullet"/>
      <w:lvlText w:val=""/>
      <w:lvlJc w:val="left"/>
      <w:pPr>
        <w:ind w:left="3600" w:hanging="360"/>
      </w:pPr>
      <w:rPr>
        <w:rFonts w:ascii="Wingdings" w:hAnsi="Wingdings" w:hint="default"/>
      </w:rPr>
    </w:lvl>
    <w:lvl w:ilvl="5" w:tplc="FAFE7C6C">
      <w:start w:val="1"/>
      <w:numFmt w:val="bullet"/>
      <w:lvlText w:val=""/>
      <w:lvlJc w:val="left"/>
      <w:pPr>
        <w:ind w:left="4320" w:hanging="360"/>
      </w:pPr>
      <w:rPr>
        <w:rFonts w:ascii="Wingdings" w:hAnsi="Wingdings" w:hint="default"/>
      </w:rPr>
    </w:lvl>
    <w:lvl w:ilvl="6" w:tplc="A612898C">
      <w:start w:val="1"/>
      <w:numFmt w:val="bullet"/>
      <w:lvlText w:val=""/>
      <w:lvlJc w:val="left"/>
      <w:pPr>
        <w:ind w:left="5040" w:hanging="360"/>
      </w:pPr>
      <w:rPr>
        <w:rFonts w:ascii="Wingdings" w:hAnsi="Wingdings" w:hint="default"/>
      </w:rPr>
    </w:lvl>
    <w:lvl w:ilvl="7" w:tplc="6B4A58F4">
      <w:start w:val="1"/>
      <w:numFmt w:val="bullet"/>
      <w:lvlText w:val=""/>
      <w:lvlJc w:val="left"/>
      <w:pPr>
        <w:ind w:left="5760" w:hanging="360"/>
      </w:pPr>
      <w:rPr>
        <w:rFonts w:ascii="Wingdings" w:hAnsi="Wingdings" w:hint="default"/>
      </w:rPr>
    </w:lvl>
    <w:lvl w:ilvl="8" w:tplc="ED0A37A0">
      <w:start w:val="1"/>
      <w:numFmt w:val="bullet"/>
      <w:lvlText w:val=""/>
      <w:lvlJc w:val="left"/>
      <w:pPr>
        <w:ind w:left="6480" w:hanging="360"/>
      </w:pPr>
      <w:rPr>
        <w:rFonts w:ascii="Wingdings" w:hAnsi="Wingdings" w:hint="default"/>
      </w:rPr>
    </w:lvl>
  </w:abstractNum>
  <w:abstractNum w:abstractNumId="8" w15:restartNumberingAfterBreak="0">
    <w:nsid w:val="16B437FD"/>
    <w:multiLevelType w:val="hybridMultilevel"/>
    <w:tmpl w:val="808290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804086D"/>
    <w:multiLevelType w:val="hybridMultilevel"/>
    <w:tmpl w:val="0C0C9D2A"/>
    <w:lvl w:ilvl="0" w:tplc="D6BC67D8">
      <w:start w:val="1"/>
      <w:numFmt w:val="bullet"/>
      <w:pStyle w:val="EYBulletText"/>
      <w:lvlText w:val=""/>
      <w:lvlJc w:val="left"/>
      <w:pPr>
        <w:tabs>
          <w:tab w:val="num" w:pos="360"/>
        </w:tabs>
        <w:ind w:left="360" w:hanging="360"/>
      </w:pPr>
      <w:rPr>
        <w:rFonts w:ascii="ZapfDingbats" w:hAnsi="ZapfDingbats" w:hint="default"/>
        <w:color w:val="4367C5"/>
        <w:sz w:val="1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C2CA4"/>
    <w:multiLevelType w:val="hybridMultilevel"/>
    <w:tmpl w:val="E29038B4"/>
    <w:lvl w:ilvl="0" w:tplc="C7D6D80C">
      <w:start w:val="1"/>
      <w:numFmt w:val="decimal"/>
      <w:lvlText w:val="%1."/>
      <w:lvlJc w:val="left"/>
      <w:pPr>
        <w:ind w:left="720" w:hanging="360"/>
      </w:pPr>
    </w:lvl>
    <w:lvl w:ilvl="1" w:tplc="01600FC8">
      <w:start w:val="1"/>
      <w:numFmt w:val="lowerLetter"/>
      <w:lvlText w:val="%2."/>
      <w:lvlJc w:val="left"/>
      <w:pPr>
        <w:ind w:left="1440" w:hanging="360"/>
      </w:pPr>
    </w:lvl>
    <w:lvl w:ilvl="2" w:tplc="CD720AE8">
      <w:start w:val="1"/>
      <w:numFmt w:val="lowerRoman"/>
      <w:lvlText w:val="%3."/>
      <w:lvlJc w:val="right"/>
      <w:pPr>
        <w:ind w:left="2160" w:hanging="180"/>
      </w:pPr>
    </w:lvl>
    <w:lvl w:ilvl="3" w:tplc="AA74C4F6">
      <w:start w:val="1"/>
      <w:numFmt w:val="decimal"/>
      <w:lvlText w:val="%4."/>
      <w:lvlJc w:val="left"/>
      <w:pPr>
        <w:ind w:left="2880" w:hanging="360"/>
      </w:pPr>
    </w:lvl>
    <w:lvl w:ilvl="4" w:tplc="86562F1A">
      <w:start w:val="1"/>
      <w:numFmt w:val="lowerLetter"/>
      <w:lvlText w:val="%5."/>
      <w:lvlJc w:val="left"/>
      <w:pPr>
        <w:ind w:left="3600" w:hanging="360"/>
      </w:pPr>
    </w:lvl>
    <w:lvl w:ilvl="5" w:tplc="80966FC4">
      <w:start w:val="1"/>
      <w:numFmt w:val="lowerRoman"/>
      <w:lvlText w:val="%6."/>
      <w:lvlJc w:val="right"/>
      <w:pPr>
        <w:ind w:left="4320" w:hanging="180"/>
      </w:pPr>
    </w:lvl>
    <w:lvl w:ilvl="6" w:tplc="3FC02B62">
      <w:start w:val="1"/>
      <w:numFmt w:val="decimal"/>
      <w:lvlText w:val="%7."/>
      <w:lvlJc w:val="left"/>
      <w:pPr>
        <w:ind w:left="5040" w:hanging="360"/>
      </w:pPr>
    </w:lvl>
    <w:lvl w:ilvl="7" w:tplc="9418D920">
      <w:start w:val="1"/>
      <w:numFmt w:val="lowerLetter"/>
      <w:lvlText w:val="%8."/>
      <w:lvlJc w:val="left"/>
      <w:pPr>
        <w:ind w:left="5760" w:hanging="360"/>
      </w:pPr>
    </w:lvl>
    <w:lvl w:ilvl="8" w:tplc="1F42A9BC">
      <w:start w:val="1"/>
      <w:numFmt w:val="lowerRoman"/>
      <w:lvlText w:val="%9."/>
      <w:lvlJc w:val="right"/>
      <w:pPr>
        <w:ind w:left="6480" w:hanging="180"/>
      </w:pPr>
    </w:lvl>
  </w:abstractNum>
  <w:abstractNum w:abstractNumId="11" w15:restartNumberingAfterBreak="0">
    <w:nsid w:val="25E12C80"/>
    <w:multiLevelType w:val="hybridMultilevel"/>
    <w:tmpl w:val="B2D8B94A"/>
    <w:lvl w:ilvl="0" w:tplc="DE9EFA3A">
      <w:start w:val="1"/>
      <w:numFmt w:val="bullet"/>
      <w:lvlText w:val=""/>
      <w:lvlJc w:val="left"/>
      <w:pPr>
        <w:ind w:left="720" w:hanging="360"/>
      </w:pPr>
      <w:rPr>
        <w:rFonts w:ascii="Wingdings" w:hAnsi="Wingdings" w:hint="default"/>
      </w:rPr>
    </w:lvl>
    <w:lvl w:ilvl="1" w:tplc="4ECE9036">
      <w:start w:val="1"/>
      <w:numFmt w:val="bullet"/>
      <w:lvlText w:val=""/>
      <w:lvlJc w:val="left"/>
      <w:pPr>
        <w:ind w:left="1440" w:hanging="360"/>
      </w:pPr>
      <w:rPr>
        <w:rFonts w:ascii="Wingdings" w:hAnsi="Wingdings" w:hint="default"/>
      </w:rPr>
    </w:lvl>
    <w:lvl w:ilvl="2" w:tplc="0066B280">
      <w:start w:val="1"/>
      <w:numFmt w:val="bullet"/>
      <w:lvlText w:val=""/>
      <w:lvlJc w:val="left"/>
      <w:pPr>
        <w:ind w:left="2160" w:hanging="360"/>
      </w:pPr>
      <w:rPr>
        <w:rFonts w:ascii="Wingdings" w:hAnsi="Wingdings" w:hint="default"/>
      </w:rPr>
    </w:lvl>
    <w:lvl w:ilvl="3" w:tplc="5E1274F8">
      <w:start w:val="1"/>
      <w:numFmt w:val="bullet"/>
      <w:lvlText w:val=""/>
      <w:lvlJc w:val="left"/>
      <w:pPr>
        <w:ind w:left="2880" w:hanging="360"/>
      </w:pPr>
      <w:rPr>
        <w:rFonts w:ascii="Wingdings" w:hAnsi="Wingdings" w:hint="default"/>
      </w:rPr>
    </w:lvl>
    <w:lvl w:ilvl="4" w:tplc="CA98CDFA">
      <w:start w:val="1"/>
      <w:numFmt w:val="bullet"/>
      <w:lvlText w:val=""/>
      <w:lvlJc w:val="left"/>
      <w:pPr>
        <w:ind w:left="3600" w:hanging="360"/>
      </w:pPr>
      <w:rPr>
        <w:rFonts w:ascii="Wingdings" w:hAnsi="Wingdings" w:hint="default"/>
      </w:rPr>
    </w:lvl>
    <w:lvl w:ilvl="5" w:tplc="8A04209E">
      <w:start w:val="1"/>
      <w:numFmt w:val="bullet"/>
      <w:lvlText w:val=""/>
      <w:lvlJc w:val="left"/>
      <w:pPr>
        <w:ind w:left="4320" w:hanging="360"/>
      </w:pPr>
      <w:rPr>
        <w:rFonts w:ascii="Wingdings" w:hAnsi="Wingdings" w:hint="default"/>
      </w:rPr>
    </w:lvl>
    <w:lvl w:ilvl="6" w:tplc="CE74E3AE">
      <w:start w:val="1"/>
      <w:numFmt w:val="bullet"/>
      <w:lvlText w:val=""/>
      <w:lvlJc w:val="left"/>
      <w:pPr>
        <w:ind w:left="5040" w:hanging="360"/>
      </w:pPr>
      <w:rPr>
        <w:rFonts w:ascii="Wingdings" w:hAnsi="Wingdings" w:hint="default"/>
      </w:rPr>
    </w:lvl>
    <w:lvl w:ilvl="7" w:tplc="2B7A5A10">
      <w:start w:val="1"/>
      <w:numFmt w:val="bullet"/>
      <w:lvlText w:val=""/>
      <w:lvlJc w:val="left"/>
      <w:pPr>
        <w:ind w:left="5760" w:hanging="360"/>
      </w:pPr>
      <w:rPr>
        <w:rFonts w:ascii="Wingdings" w:hAnsi="Wingdings" w:hint="default"/>
      </w:rPr>
    </w:lvl>
    <w:lvl w:ilvl="8" w:tplc="A5D2E902">
      <w:start w:val="1"/>
      <w:numFmt w:val="bullet"/>
      <w:lvlText w:val=""/>
      <w:lvlJc w:val="left"/>
      <w:pPr>
        <w:ind w:left="6480" w:hanging="360"/>
      </w:pPr>
      <w:rPr>
        <w:rFonts w:ascii="Wingdings" w:hAnsi="Wingdings" w:hint="default"/>
      </w:rPr>
    </w:lvl>
  </w:abstractNum>
  <w:abstractNum w:abstractNumId="12" w15:restartNumberingAfterBreak="0">
    <w:nsid w:val="261F1F88"/>
    <w:multiLevelType w:val="multilevel"/>
    <w:tmpl w:val="5030C226"/>
    <w:lvl w:ilvl="0">
      <w:start w:val="1"/>
      <w:numFmt w:val="decimal"/>
      <w:lvlText w:val="%1."/>
      <w:lvlJc w:val="left"/>
      <w:pPr>
        <w:ind w:left="360" w:hanging="360"/>
      </w:pPr>
      <w:rPr>
        <w:rFonts w:ascii="Calibri" w:eastAsia="Times New Roman" w:hAnsi="Calibri" w:cs="Times New Roman"/>
        <w:i w:val="0"/>
        <w:iCs w:val="0"/>
      </w:rPr>
    </w:lvl>
    <w:lvl w:ilvl="1">
      <w:start w:val="1"/>
      <w:numFmt w:val="decimal"/>
      <w:lvlText w:val="%1.%2."/>
      <w:lvlJc w:val="left"/>
      <w:pPr>
        <w:ind w:left="1425" w:hanging="432"/>
      </w:pPr>
    </w:lvl>
    <w:lvl w:ilvl="2">
      <w:start w:val="1"/>
      <w:numFmt w:val="decimal"/>
      <w:lvlText w:val="%1.%2.%3."/>
      <w:lvlJc w:val="left"/>
      <w:pPr>
        <w:ind w:left="2915" w:hanging="504"/>
      </w:pPr>
      <w:rPr>
        <w:rFonts w:ascii="Calibri" w:hAnsi="Calibri" w:cs="Calibri" w:hint="default"/>
        <w:i w:val="0"/>
        <w:iCs w:val="0"/>
        <w:sz w:val="22"/>
        <w:szCs w:val="22"/>
      </w:rPr>
    </w:lvl>
    <w:lvl w:ilvl="3">
      <w:start w:val="1"/>
      <w:numFmt w:val="decimal"/>
      <w:lvlText w:val="%1.%2.%3.%4."/>
      <w:lvlJc w:val="left"/>
      <w:pPr>
        <w:ind w:left="1728" w:hanging="648"/>
      </w:pPr>
      <w:rPr>
        <w:rFonts w:ascii="Calibri" w:hAnsi="Calibri" w:cs="Calibri" w:hint="default"/>
        <w:i w:val="0"/>
        <w:i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B65F8A"/>
    <w:multiLevelType w:val="hybridMultilevel"/>
    <w:tmpl w:val="7E68DD46"/>
    <w:lvl w:ilvl="0" w:tplc="5B2400D8">
      <w:start w:val="1"/>
      <w:numFmt w:val="bullet"/>
      <w:pStyle w:val="ListParagraph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56A0C"/>
    <w:multiLevelType w:val="multilevel"/>
    <w:tmpl w:val="5FA2512A"/>
    <w:lvl w:ilvl="0">
      <w:start w:val="1"/>
      <w:numFmt w:val="decimal"/>
      <w:lvlText w:val="%1."/>
      <w:lvlJc w:val="left"/>
      <w:pPr>
        <w:ind w:left="502" w:hanging="360"/>
      </w:pPr>
      <w:rPr>
        <w:rFonts w:hint="default"/>
      </w:rPr>
    </w:lvl>
    <w:lvl w:ilvl="1">
      <w:start w:val="8"/>
      <w:numFmt w:val="decimal"/>
      <w:isLgl/>
      <w:lvlText w:val="%1.%2."/>
      <w:lvlJc w:val="left"/>
      <w:pPr>
        <w:ind w:left="682" w:hanging="540"/>
      </w:pPr>
      <w:rPr>
        <w:rFonts w:hint="default"/>
      </w:rPr>
    </w:lvl>
    <w:lvl w:ilvl="2">
      <w:start w:val="9"/>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15:restartNumberingAfterBreak="0">
    <w:nsid w:val="2FA218C4"/>
    <w:multiLevelType w:val="hybridMultilevel"/>
    <w:tmpl w:val="8CC4CA2A"/>
    <w:lvl w:ilvl="0" w:tplc="250CB004">
      <w:start w:val="1"/>
      <w:numFmt w:val="decimal"/>
      <w:lvlText w:val="%1."/>
      <w:lvlJc w:val="left"/>
      <w:pPr>
        <w:ind w:left="720" w:hanging="360"/>
      </w:pPr>
    </w:lvl>
    <w:lvl w:ilvl="1" w:tplc="25BC2014">
      <w:start w:val="1"/>
      <w:numFmt w:val="lowerLetter"/>
      <w:lvlText w:val="%2."/>
      <w:lvlJc w:val="left"/>
      <w:pPr>
        <w:ind w:left="1440" w:hanging="360"/>
      </w:pPr>
    </w:lvl>
    <w:lvl w:ilvl="2" w:tplc="03065EC2">
      <w:start w:val="1"/>
      <w:numFmt w:val="lowerRoman"/>
      <w:lvlText w:val="%3."/>
      <w:lvlJc w:val="right"/>
      <w:pPr>
        <w:ind w:left="2160" w:hanging="180"/>
      </w:pPr>
    </w:lvl>
    <w:lvl w:ilvl="3" w:tplc="A1D6F84C">
      <w:start w:val="1"/>
      <w:numFmt w:val="decimal"/>
      <w:lvlText w:val="%4."/>
      <w:lvlJc w:val="left"/>
      <w:pPr>
        <w:ind w:left="2880" w:hanging="360"/>
      </w:pPr>
    </w:lvl>
    <w:lvl w:ilvl="4" w:tplc="37948F78">
      <w:start w:val="1"/>
      <w:numFmt w:val="lowerLetter"/>
      <w:lvlText w:val="%5."/>
      <w:lvlJc w:val="left"/>
      <w:pPr>
        <w:ind w:left="3600" w:hanging="360"/>
      </w:pPr>
    </w:lvl>
    <w:lvl w:ilvl="5" w:tplc="9510F02C">
      <w:start w:val="1"/>
      <w:numFmt w:val="lowerRoman"/>
      <w:lvlText w:val="%6."/>
      <w:lvlJc w:val="right"/>
      <w:pPr>
        <w:ind w:left="4320" w:hanging="180"/>
      </w:pPr>
    </w:lvl>
    <w:lvl w:ilvl="6" w:tplc="5204F71A">
      <w:start w:val="1"/>
      <w:numFmt w:val="decimal"/>
      <w:lvlText w:val="%7."/>
      <w:lvlJc w:val="left"/>
      <w:pPr>
        <w:ind w:left="5040" w:hanging="360"/>
      </w:pPr>
    </w:lvl>
    <w:lvl w:ilvl="7" w:tplc="4AD4FE08">
      <w:start w:val="1"/>
      <w:numFmt w:val="lowerLetter"/>
      <w:lvlText w:val="%8."/>
      <w:lvlJc w:val="left"/>
      <w:pPr>
        <w:ind w:left="5760" w:hanging="360"/>
      </w:pPr>
    </w:lvl>
    <w:lvl w:ilvl="8" w:tplc="117C33EE">
      <w:start w:val="1"/>
      <w:numFmt w:val="lowerRoman"/>
      <w:lvlText w:val="%9."/>
      <w:lvlJc w:val="right"/>
      <w:pPr>
        <w:ind w:left="6480" w:hanging="180"/>
      </w:pPr>
    </w:lvl>
  </w:abstractNum>
  <w:abstractNum w:abstractNumId="16" w15:restartNumberingAfterBreak="0">
    <w:nsid w:val="340093A0"/>
    <w:multiLevelType w:val="hybridMultilevel"/>
    <w:tmpl w:val="A02898F4"/>
    <w:lvl w:ilvl="0" w:tplc="5E041384">
      <w:start w:val="1"/>
      <w:numFmt w:val="bullet"/>
      <w:lvlText w:val=""/>
      <w:lvlJc w:val="left"/>
      <w:pPr>
        <w:ind w:left="720" w:hanging="360"/>
      </w:pPr>
      <w:rPr>
        <w:rFonts w:ascii="Wingdings" w:hAnsi="Wingdings" w:hint="default"/>
      </w:rPr>
    </w:lvl>
    <w:lvl w:ilvl="1" w:tplc="2280E7E8">
      <w:start w:val="1"/>
      <w:numFmt w:val="bullet"/>
      <w:lvlText w:val=""/>
      <w:lvlJc w:val="left"/>
      <w:pPr>
        <w:ind w:left="1440" w:hanging="360"/>
      </w:pPr>
      <w:rPr>
        <w:rFonts w:ascii="Wingdings" w:hAnsi="Wingdings" w:hint="default"/>
      </w:rPr>
    </w:lvl>
    <w:lvl w:ilvl="2" w:tplc="73B8F57C">
      <w:start w:val="1"/>
      <w:numFmt w:val="bullet"/>
      <w:lvlText w:val=""/>
      <w:lvlJc w:val="left"/>
      <w:pPr>
        <w:ind w:left="2160" w:hanging="360"/>
      </w:pPr>
      <w:rPr>
        <w:rFonts w:ascii="Wingdings" w:hAnsi="Wingdings" w:hint="default"/>
      </w:rPr>
    </w:lvl>
    <w:lvl w:ilvl="3" w:tplc="2F7E5A34">
      <w:start w:val="1"/>
      <w:numFmt w:val="bullet"/>
      <w:lvlText w:val=""/>
      <w:lvlJc w:val="left"/>
      <w:pPr>
        <w:ind w:left="2880" w:hanging="360"/>
      </w:pPr>
      <w:rPr>
        <w:rFonts w:ascii="Wingdings" w:hAnsi="Wingdings" w:hint="default"/>
      </w:rPr>
    </w:lvl>
    <w:lvl w:ilvl="4" w:tplc="D30041D6">
      <w:start w:val="1"/>
      <w:numFmt w:val="bullet"/>
      <w:lvlText w:val=""/>
      <w:lvlJc w:val="left"/>
      <w:pPr>
        <w:ind w:left="3600" w:hanging="360"/>
      </w:pPr>
      <w:rPr>
        <w:rFonts w:ascii="Wingdings" w:hAnsi="Wingdings" w:hint="default"/>
      </w:rPr>
    </w:lvl>
    <w:lvl w:ilvl="5" w:tplc="36D881F0">
      <w:start w:val="1"/>
      <w:numFmt w:val="bullet"/>
      <w:lvlText w:val=""/>
      <w:lvlJc w:val="left"/>
      <w:pPr>
        <w:ind w:left="4320" w:hanging="360"/>
      </w:pPr>
      <w:rPr>
        <w:rFonts w:ascii="Wingdings" w:hAnsi="Wingdings" w:hint="default"/>
      </w:rPr>
    </w:lvl>
    <w:lvl w:ilvl="6" w:tplc="3C9483E0">
      <w:start w:val="1"/>
      <w:numFmt w:val="bullet"/>
      <w:lvlText w:val=""/>
      <w:lvlJc w:val="left"/>
      <w:pPr>
        <w:ind w:left="5040" w:hanging="360"/>
      </w:pPr>
      <w:rPr>
        <w:rFonts w:ascii="Wingdings" w:hAnsi="Wingdings" w:hint="default"/>
      </w:rPr>
    </w:lvl>
    <w:lvl w:ilvl="7" w:tplc="B41ABD9A">
      <w:start w:val="1"/>
      <w:numFmt w:val="bullet"/>
      <w:lvlText w:val=""/>
      <w:lvlJc w:val="left"/>
      <w:pPr>
        <w:ind w:left="5760" w:hanging="360"/>
      </w:pPr>
      <w:rPr>
        <w:rFonts w:ascii="Wingdings" w:hAnsi="Wingdings" w:hint="default"/>
      </w:rPr>
    </w:lvl>
    <w:lvl w:ilvl="8" w:tplc="742C2236">
      <w:start w:val="1"/>
      <w:numFmt w:val="bullet"/>
      <w:lvlText w:val=""/>
      <w:lvlJc w:val="left"/>
      <w:pPr>
        <w:ind w:left="6480" w:hanging="360"/>
      </w:pPr>
      <w:rPr>
        <w:rFonts w:ascii="Wingdings" w:hAnsi="Wingdings" w:hint="default"/>
      </w:rPr>
    </w:lvl>
  </w:abstractNum>
  <w:abstractNum w:abstractNumId="17" w15:restartNumberingAfterBreak="0">
    <w:nsid w:val="36081E52"/>
    <w:multiLevelType w:val="multilevel"/>
    <w:tmpl w:val="D3448442"/>
    <w:lvl w:ilvl="0">
      <w:start w:val="1"/>
      <w:numFmt w:val="decimal"/>
      <w:lvlText w:val="%1."/>
      <w:lvlJc w:val="left"/>
      <w:pPr>
        <w:ind w:left="360" w:hanging="360"/>
      </w:pPr>
      <w:rPr>
        <w:rFonts w:hint="default"/>
        <w:i w:val="0"/>
        <w:iCs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646" w:hanging="504"/>
      </w:pPr>
      <w:rPr>
        <w:b w:val="0"/>
        <w:bCs/>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960264"/>
    <w:multiLevelType w:val="hybridMultilevel"/>
    <w:tmpl w:val="165660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7447F7"/>
    <w:multiLevelType w:val="hybridMultilevel"/>
    <w:tmpl w:val="4D5044A0"/>
    <w:lvl w:ilvl="0" w:tplc="4392BAFA">
      <w:start w:val="1"/>
      <w:numFmt w:val="decimalZero"/>
      <w:pStyle w:val="Reik"/>
      <w:lvlText w:val="Reik_%1"/>
      <w:lvlJc w:val="left"/>
      <w:pPr>
        <w:tabs>
          <w:tab w:val="num" w:pos="360"/>
        </w:tabs>
        <w:ind w:left="36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0EB20A0"/>
    <w:multiLevelType w:val="multilevel"/>
    <w:tmpl w:val="27B6CC60"/>
    <w:lvl w:ilvl="0">
      <w:start w:val="1"/>
      <w:numFmt w:val="decimal"/>
      <w:pStyle w:val="ListNumber"/>
      <w:suff w:val="space"/>
      <w:lvlText w:val="%1."/>
      <w:lvlJc w:val="left"/>
      <w:pPr>
        <w:ind w:left="340" w:hanging="340"/>
      </w:pPr>
      <w:rPr>
        <w:rFonts w:hint="default"/>
      </w:rPr>
    </w:lvl>
    <w:lvl w:ilvl="1">
      <w:start w:val="1"/>
      <w:numFmt w:val="decimal"/>
      <w:pStyle w:val="ListNumber2"/>
      <w:suff w:val="space"/>
      <w:lvlText w:val="%1.%2."/>
      <w:lvlJc w:val="left"/>
      <w:pPr>
        <w:ind w:left="340" w:hanging="340"/>
      </w:pPr>
      <w:rPr>
        <w:rFonts w:hint="default"/>
      </w:rPr>
    </w:lvl>
    <w:lvl w:ilvl="2">
      <w:start w:val="1"/>
      <w:numFmt w:val="decimal"/>
      <w:pStyle w:val="ListNumber3"/>
      <w:suff w:val="space"/>
      <w:lvlText w:val="%1.%2.%3."/>
      <w:lvlJc w:val="left"/>
      <w:pPr>
        <w:ind w:left="340" w:hanging="340"/>
      </w:pPr>
      <w:rPr>
        <w:rFonts w:hint="default"/>
      </w:rPr>
    </w:lvl>
    <w:lvl w:ilvl="3">
      <w:start w:val="1"/>
      <w:numFmt w:val="decimal"/>
      <w:pStyle w:val="ListNumber4"/>
      <w:suff w:val="space"/>
      <w:lvlText w:val="%1.%2.%3.%4."/>
      <w:lvlJc w:val="left"/>
      <w:pPr>
        <w:ind w:left="340" w:hanging="340"/>
      </w:pPr>
      <w:rPr>
        <w:rFonts w:hint="default"/>
      </w:rPr>
    </w:lvl>
    <w:lvl w:ilvl="4">
      <w:start w:val="1"/>
      <w:numFmt w:val="decimal"/>
      <w:pStyle w:val="ListNumber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21" w15:restartNumberingAfterBreak="0">
    <w:nsid w:val="5803259F"/>
    <w:multiLevelType w:val="multilevel"/>
    <w:tmpl w:val="1D7430EE"/>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9CB7EE4"/>
    <w:multiLevelType w:val="hybridMultilevel"/>
    <w:tmpl w:val="D49042F6"/>
    <w:lvl w:ilvl="0" w:tplc="32CE5BB0">
      <w:start w:val="1"/>
      <w:numFmt w:val="bullet"/>
      <w:lvlText w:val=""/>
      <w:lvlJc w:val="left"/>
      <w:pPr>
        <w:ind w:left="720" w:hanging="360"/>
      </w:pPr>
      <w:rPr>
        <w:rFonts w:ascii="Wingdings" w:hAnsi="Wingdings" w:hint="default"/>
      </w:rPr>
    </w:lvl>
    <w:lvl w:ilvl="1" w:tplc="F64ED40A">
      <w:start w:val="1"/>
      <w:numFmt w:val="bullet"/>
      <w:lvlText w:val=""/>
      <w:lvlJc w:val="left"/>
      <w:pPr>
        <w:ind w:left="1440" w:hanging="360"/>
      </w:pPr>
      <w:rPr>
        <w:rFonts w:ascii="Wingdings" w:hAnsi="Wingdings" w:hint="default"/>
      </w:rPr>
    </w:lvl>
    <w:lvl w:ilvl="2" w:tplc="02EEE32E">
      <w:start w:val="1"/>
      <w:numFmt w:val="bullet"/>
      <w:lvlText w:val=""/>
      <w:lvlJc w:val="left"/>
      <w:pPr>
        <w:ind w:left="2160" w:hanging="360"/>
      </w:pPr>
      <w:rPr>
        <w:rFonts w:ascii="Wingdings" w:hAnsi="Wingdings" w:hint="default"/>
      </w:rPr>
    </w:lvl>
    <w:lvl w:ilvl="3" w:tplc="E86E5344">
      <w:start w:val="1"/>
      <w:numFmt w:val="bullet"/>
      <w:lvlText w:val=""/>
      <w:lvlJc w:val="left"/>
      <w:pPr>
        <w:ind w:left="2880" w:hanging="360"/>
      </w:pPr>
      <w:rPr>
        <w:rFonts w:ascii="Wingdings" w:hAnsi="Wingdings" w:hint="default"/>
      </w:rPr>
    </w:lvl>
    <w:lvl w:ilvl="4" w:tplc="F0E041E2">
      <w:start w:val="1"/>
      <w:numFmt w:val="bullet"/>
      <w:lvlText w:val=""/>
      <w:lvlJc w:val="left"/>
      <w:pPr>
        <w:ind w:left="3600" w:hanging="360"/>
      </w:pPr>
      <w:rPr>
        <w:rFonts w:ascii="Wingdings" w:hAnsi="Wingdings" w:hint="default"/>
      </w:rPr>
    </w:lvl>
    <w:lvl w:ilvl="5" w:tplc="0502782C">
      <w:start w:val="1"/>
      <w:numFmt w:val="bullet"/>
      <w:lvlText w:val=""/>
      <w:lvlJc w:val="left"/>
      <w:pPr>
        <w:ind w:left="4320" w:hanging="360"/>
      </w:pPr>
      <w:rPr>
        <w:rFonts w:ascii="Wingdings" w:hAnsi="Wingdings" w:hint="default"/>
      </w:rPr>
    </w:lvl>
    <w:lvl w:ilvl="6" w:tplc="B622C15E">
      <w:start w:val="1"/>
      <w:numFmt w:val="bullet"/>
      <w:lvlText w:val=""/>
      <w:lvlJc w:val="left"/>
      <w:pPr>
        <w:ind w:left="5040" w:hanging="360"/>
      </w:pPr>
      <w:rPr>
        <w:rFonts w:ascii="Wingdings" w:hAnsi="Wingdings" w:hint="default"/>
      </w:rPr>
    </w:lvl>
    <w:lvl w:ilvl="7" w:tplc="B58AF60E">
      <w:start w:val="1"/>
      <w:numFmt w:val="bullet"/>
      <w:lvlText w:val=""/>
      <w:lvlJc w:val="left"/>
      <w:pPr>
        <w:ind w:left="5760" w:hanging="360"/>
      </w:pPr>
      <w:rPr>
        <w:rFonts w:ascii="Wingdings" w:hAnsi="Wingdings" w:hint="default"/>
      </w:rPr>
    </w:lvl>
    <w:lvl w:ilvl="8" w:tplc="FFB08C4E">
      <w:start w:val="1"/>
      <w:numFmt w:val="bullet"/>
      <w:lvlText w:val=""/>
      <w:lvlJc w:val="left"/>
      <w:pPr>
        <w:ind w:left="6480" w:hanging="360"/>
      </w:pPr>
      <w:rPr>
        <w:rFonts w:ascii="Wingdings" w:hAnsi="Wingdings" w:hint="default"/>
      </w:rPr>
    </w:lvl>
  </w:abstractNum>
  <w:abstractNum w:abstractNumId="23" w15:restartNumberingAfterBreak="0">
    <w:nsid w:val="6521D472"/>
    <w:multiLevelType w:val="hybridMultilevel"/>
    <w:tmpl w:val="EB8266DA"/>
    <w:lvl w:ilvl="0" w:tplc="2F3A0CB8">
      <w:start w:val="1"/>
      <w:numFmt w:val="decimal"/>
      <w:lvlText w:val="%1."/>
      <w:lvlJc w:val="left"/>
      <w:pPr>
        <w:ind w:left="720" w:hanging="360"/>
      </w:pPr>
    </w:lvl>
    <w:lvl w:ilvl="1" w:tplc="41C81E52">
      <w:start w:val="1"/>
      <w:numFmt w:val="lowerLetter"/>
      <w:lvlText w:val="%2."/>
      <w:lvlJc w:val="left"/>
      <w:pPr>
        <w:ind w:left="1440" w:hanging="360"/>
      </w:pPr>
    </w:lvl>
    <w:lvl w:ilvl="2" w:tplc="A79EE9D8">
      <w:start w:val="1"/>
      <w:numFmt w:val="lowerRoman"/>
      <w:lvlText w:val="%3."/>
      <w:lvlJc w:val="right"/>
      <w:pPr>
        <w:ind w:left="2160" w:hanging="180"/>
      </w:pPr>
    </w:lvl>
    <w:lvl w:ilvl="3" w:tplc="9A2E6AF6">
      <w:start w:val="1"/>
      <w:numFmt w:val="decimal"/>
      <w:lvlText w:val="%4."/>
      <w:lvlJc w:val="left"/>
      <w:pPr>
        <w:ind w:left="2880" w:hanging="360"/>
      </w:pPr>
    </w:lvl>
    <w:lvl w:ilvl="4" w:tplc="E8DCEA6C">
      <w:start w:val="1"/>
      <w:numFmt w:val="lowerLetter"/>
      <w:lvlText w:val="%5."/>
      <w:lvlJc w:val="left"/>
      <w:pPr>
        <w:ind w:left="3600" w:hanging="360"/>
      </w:pPr>
    </w:lvl>
    <w:lvl w:ilvl="5" w:tplc="BB5C6AB4">
      <w:start w:val="1"/>
      <w:numFmt w:val="lowerRoman"/>
      <w:lvlText w:val="%6."/>
      <w:lvlJc w:val="right"/>
      <w:pPr>
        <w:ind w:left="4320" w:hanging="180"/>
      </w:pPr>
    </w:lvl>
    <w:lvl w:ilvl="6" w:tplc="EA42738E">
      <w:start w:val="1"/>
      <w:numFmt w:val="decimal"/>
      <w:lvlText w:val="%7."/>
      <w:lvlJc w:val="left"/>
      <w:pPr>
        <w:ind w:left="5040" w:hanging="360"/>
      </w:pPr>
    </w:lvl>
    <w:lvl w:ilvl="7" w:tplc="79785CDE">
      <w:start w:val="1"/>
      <w:numFmt w:val="lowerLetter"/>
      <w:lvlText w:val="%8."/>
      <w:lvlJc w:val="left"/>
      <w:pPr>
        <w:ind w:left="5760" w:hanging="360"/>
      </w:pPr>
    </w:lvl>
    <w:lvl w:ilvl="8" w:tplc="4C0004A2">
      <w:start w:val="1"/>
      <w:numFmt w:val="lowerRoman"/>
      <w:lvlText w:val="%9."/>
      <w:lvlJc w:val="right"/>
      <w:pPr>
        <w:ind w:left="6480" w:hanging="180"/>
      </w:pPr>
    </w:lvl>
  </w:abstractNum>
  <w:abstractNum w:abstractNumId="24" w15:restartNumberingAfterBreak="0">
    <w:nsid w:val="665F0936"/>
    <w:multiLevelType w:val="hybridMultilevel"/>
    <w:tmpl w:val="3FD0875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6F7823E6"/>
    <w:multiLevelType w:val="multilevel"/>
    <w:tmpl w:val="A5AEB29E"/>
    <w:lvl w:ilvl="0">
      <w:start w:val="1"/>
      <w:numFmt w:val="decimal"/>
      <w:lvlText w:val="%1."/>
      <w:lvlJc w:val="left"/>
      <w:pPr>
        <w:ind w:left="360" w:hanging="360"/>
      </w:p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1072" w:hanging="504"/>
      </w:pPr>
      <w:rPr>
        <w:rFonts w:ascii="Times New Roman" w:hAnsi="Times New Roman" w:cs="Times New Roman" w:hint="default"/>
        <w:b w:val="0"/>
        <w:sz w:val="24"/>
        <w:szCs w:val="24"/>
      </w:rPr>
    </w:lvl>
    <w:lvl w:ilvl="3">
      <w:start w:val="1"/>
      <w:numFmt w:val="decimal"/>
      <w:pStyle w:val="Pavadinimas1"/>
      <w:lvlText w:val="%1.%2.%3.%4."/>
      <w:lvlJc w:val="left"/>
      <w:pPr>
        <w:ind w:left="1357" w:hanging="648"/>
      </w:pPr>
      <w:rPr>
        <w:rFonts w:ascii="Times New Roman" w:hAnsi="Times New Roman" w:cs="Times New Roman" w:hint="default"/>
        <w:sz w:val="24"/>
        <w:szCs w:val="24"/>
      </w:rPr>
    </w:lvl>
    <w:lvl w:ilvl="4">
      <w:start w:val="1"/>
      <w:numFmt w:val="decimal"/>
      <w:lvlText w:val="%1.%2.%3.%4.%5."/>
      <w:lvlJc w:val="left"/>
      <w:pPr>
        <w:ind w:left="2090" w:hanging="792"/>
      </w:pPr>
    </w:lvl>
    <w:lvl w:ilvl="5">
      <w:start w:val="1"/>
      <w:numFmt w:val="decimal"/>
      <w:lvlText w:val="%1.%2.%3.%4.%5.%6."/>
      <w:lvlJc w:val="left"/>
      <w:pPr>
        <w:ind w:left="2594" w:hanging="936"/>
      </w:pPr>
    </w:lvl>
    <w:lvl w:ilvl="6">
      <w:start w:val="1"/>
      <w:numFmt w:val="decimal"/>
      <w:lvlText w:val="%1.%2.%3.%4.%5.%6.%7."/>
      <w:lvlJc w:val="left"/>
      <w:pPr>
        <w:ind w:left="3098" w:hanging="1080"/>
      </w:pPr>
    </w:lvl>
    <w:lvl w:ilvl="7">
      <w:start w:val="1"/>
      <w:numFmt w:val="decimal"/>
      <w:lvlText w:val="%1.%2.%3.%4.%5.%6.%7.%8."/>
      <w:lvlJc w:val="left"/>
      <w:pPr>
        <w:ind w:left="3602" w:hanging="1224"/>
      </w:pPr>
    </w:lvl>
    <w:lvl w:ilvl="8">
      <w:start w:val="1"/>
      <w:numFmt w:val="decimal"/>
      <w:lvlText w:val="%1.%2.%3.%4.%5.%6.%7.%8.%9."/>
      <w:lvlJc w:val="left"/>
      <w:pPr>
        <w:ind w:left="4178" w:hanging="1440"/>
      </w:pPr>
    </w:lvl>
  </w:abstractNum>
  <w:abstractNum w:abstractNumId="26" w15:restartNumberingAfterBreak="0">
    <w:nsid w:val="72475E28"/>
    <w:multiLevelType w:val="hybridMultilevel"/>
    <w:tmpl w:val="97F4D3B8"/>
    <w:lvl w:ilvl="0" w:tplc="E0222CCE">
      <w:start w:val="1"/>
      <w:numFmt w:val="decimal"/>
      <w:lvlText w:val="%1."/>
      <w:lvlJc w:val="left"/>
      <w:pPr>
        <w:ind w:left="720" w:hanging="360"/>
      </w:pPr>
    </w:lvl>
    <w:lvl w:ilvl="1" w:tplc="525AD2AA">
      <w:start w:val="1"/>
      <w:numFmt w:val="lowerLetter"/>
      <w:lvlText w:val="%2."/>
      <w:lvlJc w:val="left"/>
      <w:pPr>
        <w:ind w:left="1440" w:hanging="360"/>
      </w:pPr>
    </w:lvl>
    <w:lvl w:ilvl="2" w:tplc="409E81FA">
      <w:start w:val="1"/>
      <w:numFmt w:val="lowerRoman"/>
      <w:lvlText w:val="%3."/>
      <w:lvlJc w:val="right"/>
      <w:pPr>
        <w:ind w:left="2160" w:hanging="180"/>
      </w:pPr>
    </w:lvl>
    <w:lvl w:ilvl="3" w:tplc="CECE35E2">
      <w:start w:val="1"/>
      <w:numFmt w:val="decimal"/>
      <w:lvlText w:val="%4."/>
      <w:lvlJc w:val="left"/>
      <w:pPr>
        <w:ind w:left="2880" w:hanging="360"/>
      </w:pPr>
    </w:lvl>
    <w:lvl w:ilvl="4" w:tplc="6E3A1304">
      <w:start w:val="1"/>
      <w:numFmt w:val="lowerLetter"/>
      <w:lvlText w:val="%5."/>
      <w:lvlJc w:val="left"/>
      <w:pPr>
        <w:ind w:left="3600" w:hanging="360"/>
      </w:pPr>
    </w:lvl>
    <w:lvl w:ilvl="5" w:tplc="CCB01FC2">
      <w:start w:val="1"/>
      <w:numFmt w:val="lowerRoman"/>
      <w:lvlText w:val="%6."/>
      <w:lvlJc w:val="right"/>
      <w:pPr>
        <w:ind w:left="4320" w:hanging="180"/>
      </w:pPr>
    </w:lvl>
    <w:lvl w:ilvl="6" w:tplc="AA420F70">
      <w:start w:val="1"/>
      <w:numFmt w:val="decimal"/>
      <w:lvlText w:val="%7."/>
      <w:lvlJc w:val="left"/>
      <w:pPr>
        <w:ind w:left="5040" w:hanging="360"/>
      </w:pPr>
    </w:lvl>
    <w:lvl w:ilvl="7" w:tplc="82F69326">
      <w:start w:val="1"/>
      <w:numFmt w:val="lowerLetter"/>
      <w:lvlText w:val="%8."/>
      <w:lvlJc w:val="left"/>
      <w:pPr>
        <w:ind w:left="5760" w:hanging="360"/>
      </w:pPr>
    </w:lvl>
    <w:lvl w:ilvl="8" w:tplc="8CDC6576">
      <w:start w:val="1"/>
      <w:numFmt w:val="lowerRoman"/>
      <w:lvlText w:val="%9."/>
      <w:lvlJc w:val="right"/>
      <w:pPr>
        <w:ind w:left="6480" w:hanging="180"/>
      </w:pPr>
    </w:lvl>
  </w:abstractNum>
  <w:abstractNum w:abstractNumId="27" w15:restartNumberingAfterBreak="0">
    <w:nsid w:val="75F4C364"/>
    <w:multiLevelType w:val="hybridMultilevel"/>
    <w:tmpl w:val="9E746950"/>
    <w:lvl w:ilvl="0" w:tplc="BA501C8C">
      <w:numFmt w:val="none"/>
      <w:lvlText w:val=""/>
      <w:lvlJc w:val="left"/>
      <w:pPr>
        <w:tabs>
          <w:tab w:val="num" w:pos="360"/>
        </w:tabs>
      </w:pPr>
    </w:lvl>
    <w:lvl w:ilvl="1" w:tplc="B0CE3C1A">
      <w:start w:val="1"/>
      <w:numFmt w:val="lowerLetter"/>
      <w:lvlText w:val="%2."/>
      <w:lvlJc w:val="left"/>
      <w:pPr>
        <w:ind w:left="1800" w:hanging="360"/>
      </w:pPr>
    </w:lvl>
    <w:lvl w:ilvl="2" w:tplc="29EA6E9C">
      <w:start w:val="1"/>
      <w:numFmt w:val="lowerRoman"/>
      <w:lvlText w:val="%3."/>
      <w:lvlJc w:val="right"/>
      <w:pPr>
        <w:ind w:left="2520" w:hanging="180"/>
      </w:pPr>
    </w:lvl>
    <w:lvl w:ilvl="3" w:tplc="F910712A">
      <w:start w:val="1"/>
      <w:numFmt w:val="decimal"/>
      <w:lvlText w:val="%4."/>
      <w:lvlJc w:val="left"/>
      <w:pPr>
        <w:ind w:left="3240" w:hanging="360"/>
      </w:pPr>
    </w:lvl>
    <w:lvl w:ilvl="4" w:tplc="CBD8C428">
      <w:start w:val="1"/>
      <w:numFmt w:val="lowerLetter"/>
      <w:lvlText w:val="%5."/>
      <w:lvlJc w:val="left"/>
      <w:pPr>
        <w:ind w:left="3960" w:hanging="360"/>
      </w:pPr>
    </w:lvl>
    <w:lvl w:ilvl="5" w:tplc="DB782730">
      <w:start w:val="1"/>
      <w:numFmt w:val="lowerRoman"/>
      <w:lvlText w:val="%6."/>
      <w:lvlJc w:val="right"/>
      <w:pPr>
        <w:ind w:left="4680" w:hanging="180"/>
      </w:pPr>
    </w:lvl>
    <w:lvl w:ilvl="6" w:tplc="C48E2712">
      <w:start w:val="1"/>
      <w:numFmt w:val="decimal"/>
      <w:lvlText w:val="%7."/>
      <w:lvlJc w:val="left"/>
      <w:pPr>
        <w:ind w:left="5400" w:hanging="360"/>
      </w:pPr>
    </w:lvl>
    <w:lvl w:ilvl="7" w:tplc="458684E6">
      <w:start w:val="1"/>
      <w:numFmt w:val="lowerLetter"/>
      <w:lvlText w:val="%8."/>
      <w:lvlJc w:val="left"/>
      <w:pPr>
        <w:ind w:left="6120" w:hanging="360"/>
      </w:pPr>
    </w:lvl>
    <w:lvl w:ilvl="8" w:tplc="117C4960">
      <w:start w:val="1"/>
      <w:numFmt w:val="lowerRoman"/>
      <w:lvlText w:val="%9."/>
      <w:lvlJc w:val="right"/>
      <w:pPr>
        <w:ind w:left="6840" w:hanging="180"/>
      </w:pPr>
    </w:lvl>
  </w:abstractNum>
  <w:abstractNum w:abstractNumId="28" w15:restartNumberingAfterBreak="0">
    <w:nsid w:val="77CC11AF"/>
    <w:multiLevelType w:val="multilevel"/>
    <w:tmpl w:val="AE1A88CA"/>
    <w:lvl w:ilvl="0">
      <w:start w:val="1"/>
      <w:numFmt w:val="decimal"/>
      <w:pStyle w:val="IVPKHeading2"/>
      <w:lvlText w:val="%1."/>
      <w:lvlJc w:val="left"/>
      <w:pPr>
        <w:tabs>
          <w:tab w:val="num" w:pos="360"/>
        </w:tabs>
        <w:ind w:left="360" w:hanging="360"/>
      </w:pPr>
      <w:rPr>
        <w:rFonts w:cs="Times New Roman" w:hint="default"/>
        <w:b/>
        <w:color w:val="auto"/>
        <w:sz w:val="28"/>
        <w:szCs w:val="28"/>
      </w:rPr>
    </w:lvl>
    <w:lvl w:ilvl="1">
      <w:start w:val="1"/>
      <w:numFmt w:val="decimal"/>
      <w:pStyle w:val="IVPKHeading3"/>
      <w:lvlText w:val="%1.%2"/>
      <w:lvlJc w:val="left"/>
      <w:pPr>
        <w:tabs>
          <w:tab w:val="num" w:pos="720"/>
        </w:tabs>
        <w:ind w:left="720" w:hanging="432"/>
      </w:pPr>
      <w:rPr>
        <w:rFonts w:cs="Times New Roman" w:hint="default"/>
        <w:b/>
      </w:rPr>
    </w:lvl>
    <w:lvl w:ilvl="2">
      <w:start w:val="1"/>
      <w:numFmt w:val="decimal"/>
      <w:pStyle w:val="IVPKHeading4"/>
      <w:lvlText w:val="%1.%2.%3"/>
      <w:lvlJc w:val="left"/>
      <w:pPr>
        <w:tabs>
          <w:tab w:val="num" w:pos="1440"/>
        </w:tabs>
        <w:ind w:left="1224" w:hanging="504"/>
      </w:pPr>
      <w:rPr>
        <w:rFonts w:cs="Times New Roman" w:hint="default"/>
        <w:b w:val="0"/>
        <w:i w:val="0"/>
      </w:rPr>
    </w:lvl>
    <w:lvl w:ilvl="3">
      <w:start w:val="1"/>
      <w:numFmt w:val="decimal"/>
      <w:pStyle w:val="IVPKHeading5"/>
      <w:lvlText w:val="%1.%2.%3.%4."/>
      <w:lvlJc w:val="left"/>
      <w:pPr>
        <w:tabs>
          <w:tab w:val="num" w:pos="2160"/>
        </w:tabs>
        <w:ind w:left="1728" w:hanging="648"/>
      </w:pPr>
      <w:rPr>
        <w:rFonts w:cs="Times New Roman" w:hint="default"/>
        <w:i w:val="0"/>
      </w:rPr>
    </w:lvl>
    <w:lvl w:ilvl="4">
      <w:start w:val="1"/>
      <w:numFmt w:val="decimal"/>
      <w:pStyle w:val="IVPKHeading6"/>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9" w15:restartNumberingAfterBreak="0">
    <w:nsid w:val="796D0B68"/>
    <w:multiLevelType w:val="multilevel"/>
    <w:tmpl w:val="F19479BC"/>
    <w:lvl w:ilvl="0">
      <w:start w:val="1"/>
      <w:numFmt w:val="decimal"/>
      <w:suff w:val="space"/>
      <w:lvlText w:val="%1."/>
      <w:lvlJc w:val="left"/>
      <w:pPr>
        <w:ind w:left="10072" w:hanging="432"/>
      </w:pPr>
      <w:rPr>
        <w:rFonts w:hint="default"/>
        <w:i w:val="0"/>
        <w:strike w:val="0"/>
      </w:rPr>
    </w:lvl>
    <w:lvl w:ilvl="1">
      <w:start w:val="1"/>
      <w:numFmt w:val="decimal"/>
      <w:pStyle w:val="Heading2"/>
      <w:suff w:val="space"/>
      <w:lvlText w:val="%1.%2."/>
      <w:lvlJc w:val="left"/>
      <w:pPr>
        <w:ind w:left="-10" w:firstLine="720"/>
      </w:pPr>
      <w:rPr>
        <w:rFonts w:hint="default"/>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0" w15:restartNumberingAfterBreak="0">
    <w:nsid w:val="7DF62CA9"/>
    <w:multiLevelType w:val="multilevel"/>
    <w:tmpl w:val="1D7430EE"/>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789757">
    <w:abstractNumId w:val="22"/>
  </w:num>
  <w:num w:numId="2" w16cid:durableId="871698042">
    <w:abstractNumId w:val="5"/>
  </w:num>
  <w:num w:numId="3" w16cid:durableId="153567584">
    <w:abstractNumId w:val="7"/>
  </w:num>
  <w:num w:numId="4" w16cid:durableId="122969347">
    <w:abstractNumId w:val="11"/>
  </w:num>
  <w:num w:numId="5" w16cid:durableId="227375610">
    <w:abstractNumId w:val="16"/>
  </w:num>
  <w:num w:numId="6" w16cid:durableId="1672295359">
    <w:abstractNumId w:val="26"/>
  </w:num>
  <w:num w:numId="7" w16cid:durableId="472410382">
    <w:abstractNumId w:val="23"/>
  </w:num>
  <w:num w:numId="8" w16cid:durableId="685326771">
    <w:abstractNumId w:val="15"/>
  </w:num>
  <w:num w:numId="9" w16cid:durableId="291526171">
    <w:abstractNumId w:val="0"/>
  </w:num>
  <w:num w:numId="10" w16cid:durableId="888079480">
    <w:abstractNumId w:val="10"/>
  </w:num>
  <w:num w:numId="11" w16cid:durableId="1435900266">
    <w:abstractNumId w:val="27"/>
  </w:num>
  <w:num w:numId="12" w16cid:durableId="88623341">
    <w:abstractNumId w:val="29"/>
  </w:num>
  <w:num w:numId="13" w16cid:durableId="27460820">
    <w:abstractNumId w:val="20"/>
  </w:num>
  <w:num w:numId="14" w16cid:durableId="727191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0417300">
    <w:abstractNumId w:val="6"/>
  </w:num>
  <w:num w:numId="16" w16cid:durableId="1020857992">
    <w:abstractNumId w:val="28"/>
  </w:num>
  <w:num w:numId="17" w16cid:durableId="860823327">
    <w:abstractNumId w:val="9"/>
  </w:num>
  <w:num w:numId="18" w16cid:durableId="1314676189">
    <w:abstractNumId w:val="19"/>
  </w:num>
  <w:num w:numId="19" w16cid:durableId="314839799">
    <w:abstractNumId w:val="13"/>
  </w:num>
  <w:num w:numId="20" w16cid:durableId="687832434">
    <w:abstractNumId w:val="30"/>
  </w:num>
  <w:num w:numId="21" w16cid:durableId="1579486458">
    <w:abstractNumId w:val="14"/>
  </w:num>
  <w:num w:numId="22" w16cid:durableId="2060469626">
    <w:abstractNumId w:val="4"/>
  </w:num>
  <w:num w:numId="23" w16cid:durableId="1972323652">
    <w:abstractNumId w:val="21"/>
  </w:num>
  <w:num w:numId="24" w16cid:durableId="900290697">
    <w:abstractNumId w:val="1"/>
  </w:num>
  <w:num w:numId="25" w16cid:durableId="1739403719">
    <w:abstractNumId w:val="17"/>
  </w:num>
  <w:num w:numId="26" w16cid:durableId="119229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1273956">
    <w:abstractNumId w:val="24"/>
  </w:num>
  <w:num w:numId="28" w16cid:durableId="689725705">
    <w:abstractNumId w:val="24"/>
  </w:num>
  <w:num w:numId="29" w16cid:durableId="1963416225">
    <w:abstractNumId w:val="8"/>
  </w:num>
  <w:num w:numId="30" w16cid:durableId="1313607614">
    <w:abstractNumId w:val="18"/>
  </w:num>
  <w:num w:numId="31" w16cid:durableId="19212556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883090">
    <w:abstractNumId w:val="3"/>
  </w:num>
  <w:num w:numId="33" w16cid:durableId="28928865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1440"/>
    <w:rsid w:val="00002316"/>
    <w:rsid w:val="00004727"/>
    <w:rsid w:val="00004ACA"/>
    <w:rsid w:val="00006FAD"/>
    <w:rsid w:val="00010325"/>
    <w:rsid w:val="000103E2"/>
    <w:rsid w:val="0001172F"/>
    <w:rsid w:val="00011954"/>
    <w:rsid w:val="00012846"/>
    <w:rsid w:val="000139FD"/>
    <w:rsid w:val="00015C83"/>
    <w:rsid w:val="00015D7C"/>
    <w:rsid w:val="000207D3"/>
    <w:rsid w:val="000237C3"/>
    <w:rsid w:val="00024D96"/>
    <w:rsid w:val="00026D66"/>
    <w:rsid w:val="00027F6F"/>
    <w:rsid w:val="00030A07"/>
    <w:rsid w:val="00031D15"/>
    <w:rsid w:val="00035418"/>
    <w:rsid w:val="00037313"/>
    <w:rsid w:val="0004068F"/>
    <w:rsid w:val="00040809"/>
    <w:rsid w:val="00040A75"/>
    <w:rsid w:val="00040C8E"/>
    <w:rsid w:val="00041DE6"/>
    <w:rsid w:val="0004242F"/>
    <w:rsid w:val="000424A8"/>
    <w:rsid w:val="00043965"/>
    <w:rsid w:val="00045A4A"/>
    <w:rsid w:val="00045C14"/>
    <w:rsid w:val="00047416"/>
    <w:rsid w:val="000474E5"/>
    <w:rsid w:val="00047E28"/>
    <w:rsid w:val="00052ADA"/>
    <w:rsid w:val="000556B1"/>
    <w:rsid w:val="00055DEE"/>
    <w:rsid w:val="000566DC"/>
    <w:rsid w:val="00060116"/>
    <w:rsid w:val="000626EE"/>
    <w:rsid w:val="0006371A"/>
    <w:rsid w:val="00065027"/>
    <w:rsid w:val="0006646C"/>
    <w:rsid w:val="00071548"/>
    <w:rsid w:val="00073D18"/>
    <w:rsid w:val="000751F4"/>
    <w:rsid w:val="00075630"/>
    <w:rsid w:val="00076D17"/>
    <w:rsid w:val="00080D22"/>
    <w:rsid w:val="0008278A"/>
    <w:rsid w:val="00082E31"/>
    <w:rsid w:val="00082F22"/>
    <w:rsid w:val="000833DC"/>
    <w:rsid w:val="00085EA9"/>
    <w:rsid w:val="0008601F"/>
    <w:rsid w:val="00086A78"/>
    <w:rsid w:val="00086D37"/>
    <w:rsid w:val="00092020"/>
    <w:rsid w:val="00092253"/>
    <w:rsid w:val="000922C4"/>
    <w:rsid w:val="00092A34"/>
    <w:rsid w:val="00095319"/>
    <w:rsid w:val="00097CBE"/>
    <w:rsid w:val="000A3693"/>
    <w:rsid w:val="000A51D5"/>
    <w:rsid w:val="000A5D39"/>
    <w:rsid w:val="000A5F77"/>
    <w:rsid w:val="000A618E"/>
    <w:rsid w:val="000A61F3"/>
    <w:rsid w:val="000A76EC"/>
    <w:rsid w:val="000A7A2E"/>
    <w:rsid w:val="000A7CCC"/>
    <w:rsid w:val="000B033F"/>
    <w:rsid w:val="000B08A4"/>
    <w:rsid w:val="000B2273"/>
    <w:rsid w:val="000B6BD8"/>
    <w:rsid w:val="000B7034"/>
    <w:rsid w:val="000C052D"/>
    <w:rsid w:val="000C37B0"/>
    <w:rsid w:val="000C3E57"/>
    <w:rsid w:val="000C6323"/>
    <w:rsid w:val="000C7908"/>
    <w:rsid w:val="000C79DD"/>
    <w:rsid w:val="000D215F"/>
    <w:rsid w:val="000D29A1"/>
    <w:rsid w:val="000D5502"/>
    <w:rsid w:val="000D5C5E"/>
    <w:rsid w:val="000D5C67"/>
    <w:rsid w:val="000E2608"/>
    <w:rsid w:val="000E3682"/>
    <w:rsid w:val="000E3C27"/>
    <w:rsid w:val="000E42E6"/>
    <w:rsid w:val="000E47EA"/>
    <w:rsid w:val="000E6455"/>
    <w:rsid w:val="000E6809"/>
    <w:rsid w:val="000E7359"/>
    <w:rsid w:val="000E7E54"/>
    <w:rsid w:val="000F0632"/>
    <w:rsid w:val="000F098F"/>
    <w:rsid w:val="000F1259"/>
    <w:rsid w:val="000F13AB"/>
    <w:rsid w:val="000F1B3F"/>
    <w:rsid w:val="000F213E"/>
    <w:rsid w:val="000F3BE4"/>
    <w:rsid w:val="000F3DE4"/>
    <w:rsid w:val="000F53BB"/>
    <w:rsid w:val="000F564B"/>
    <w:rsid w:val="000F6E72"/>
    <w:rsid w:val="001013DD"/>
    <w:rsid w:val="00103CAC"/>
    <w:rsid w:val="001043D7"/>
    <w:rsid w:val="001066A6"/>
    <w:rsid w:val="00106775"/>
    <w:rsid w:val="00112E58"/>
    <w:rsid w:val="0011335C"/>
    <w:rsid w:val="00115226"/>
    <w:rsid w:val="00115D02"/>
    <w:rsid w:val="0011663A"/>
    <w:rsid w:val="00122B36"/>
    <w:rsid w:val="001312C9"/>
    <w:rsid w:val="001335DE"/>
    <w:rsid w:val="0013558C"/>
    <w:rsid w:val="00135C8C"/>
    <w:rsid w:val="00136FA1"/>
    <w:rsid w:val="00137B4F"/>
    <w:rsid w:val="00142384"/>
    <w:rsid w:val="001426F4"/>
    <w:rsid w:val="00142841"/>
    <w:rsid w:val="001454CA"/>
    <w:rsid w:val="001456D5"/>
    <w:rsid w:val="001458FD"/>
    <w:rsid w:val="00146364"/>
    <w:rsid w:val="0014686E"/>
    <w:rsid w:val="001504F3"/>
    <w:rsid w:val="00151561"/>
    <w:rsid w:val="00151DBA"/>
    <w:rsid w:val="0015401B"/>
    <w:rsid w:val="00155115"/>
    <w:rsid w:val="001573C0"/>
    <w:rsid w:val="001574E9"/>
    <w:rsid w:val="00161D9B"/>
    <w:rsid w:val="00162417"/>
    <w:rsid w:val="00162BB2"/>
    <w:rsid w:val="00170A5C"/>
    <w:rsid w:val="00171627"/>
    <w:rsid w:val="001740B7"/>
    <w:rsid w:val="001748DC"/>
    <w:rsid w:val="00182221"/>
    <w:rsid w:val="00182FAE"/>
    <w:rsid w:val="0018353F"/>
    <w:rsid w:val="00185C61"/>
    <w:rsid w:val="00186CA1"/>
    <w:rsid w:val="00191730"/>
    <w:rsid w:val="00192ADF"/>
    <w:rsid w:val="00192F24"/>
    <w:rsid w:val="00194C17"/>
    <w:rsid w:val="00194EA4"/>
    <w:rsid w:val="001A1810"/>
    <w:rsid w:val="001A3EFF"/>
    <w:rsid w:val="001A7E34"/>
    <w:rsid w:val="001B2E39"/>
    <w:rsid w:val="001B526D"/>
    <w:rsid w:val="001C1725"/>
    <w:rsid w:val="001C1B2D"/>
    <w:rsid w:val="001C2A4C"/>
    <w:rsid w:val="001C2CA6"/>
    <w:rsid w:val="001C3CA5"/>
    <w:rsid w:val="001C4BA9"/>
    <w:rsid w:val="001C5FEF"/>
    <w:rsid w:val="001C77D3"/>
    <w:rsid w:val="001D0006"/>
    <w:rsid w:val="001D030E"/>
    <w:rsid w:val="001D10C1"/>
    <w:rsid w:val="001D4258"/>
    <w:rsid w:val="001D6B91"/>
    <w:rsid w:val="001E0B6F"/>
    <w:rsid w:val="001E0EA2"/>
    <w:rsid w:val="001E15FD"/>
    <w:rsid w:val="001E425C"/>
    <w:rsid w:val="001E5067"/>
    <w:rsid w:val="001E7F81"/>
    <w:rsid w:val="001F0173"/>
    <w:rsid w:val="001F1083"/>
    <w:rsid w:val="001F1B5A"/>
    <w:rsid w:val="001F3319"/>
    <w:rsid w:val="001F3DA4"/>
    <w:rsid w:val="001F5E28"/>
    <w:rsid w:val="002001CA"/>
    <w:rsid w:val="002012F7"/>
    <w:rsid w:val="00201806"/>
    <w:rsid w:val="00204AA9"/>
    <w:rsid w:val="002056B2"/>
    <w:rsid w:val="0020734F"/>
    <w:rsid w:val="00211CDC"/>
    <w:rsid w:val="00212430"/>
    <w:rsid w:val="00215CA0"/>
    <w:rsid w:val="0021731D"/>
    <w:rsid w:val="00217693"/>
    <w:rsid w:val="00217E01"/>
    <w:rsid w:val="0022309B"/>
    <w:rsid w:val="00223222"/>
    <w:rsid w:val="002242B3"/>
    <w:rsid w:val="0022528D"/>
    <w:rsid w:val="00232910"/>
    <w:rsid w:val="00233E66"/>
    <w:rsid w:val="00234F06"/>
    <w:rsid w:val="002377A7"/>
    <w:rsid w:val="00241F88"/>
    <w:rsid w:val="00243376"/>
    <w:rsid w:val="00243F5A"/>
    <w:rsid w:val="00244B8B"/>
    <w:rsid w:val="00245DE0"/>
    <w:rsid w:val="002463CE"/>
    <w:rsid w:val="00247A0B"/>
    <w:rsid w:val="002510F2"/>
    <w:rsid w:val="002515A4"/>
    <w:rsid w:val="00252833"/>
    <w:rsid w:val="00252E0E"/>
    <w:rsid w:val="00255A71"/>
    <w:rsid w:val="00257F10"/>
    <w:rsid w:val="002624CA"/>
    <w:rsid w:val="00263BEF"/>
    <w:rsid w:val="00264A8D"/>
    <w:rsid w:val="00264CDF"/>
    <w:rsid w:val="0026562B"/>
    <w:rsid w:val="002663D8"/>
    <w:rsid w:val="002717B8"/>
    <w:rsid w:val="002743FD"/>
    <w:rsid w:val="00275ED7"/>
    <w:rsid w:val="00276424"/>
    <w:rsid w:val="00277BB1"/>
    <w:rsid w:val="002808B4"/>
    <w:rsid w:val="00282254"/>
    <w:rsid w:val="00283750"/>
    <w:rsid w:val="00287420"/>
    <w:rsid w:val="00290A7F"/>
    <w:rsid w:val="0029196D"/>
    <w:rsid w:val="00292AC7"/>
    <w:rsid w:val="00292F6F"/>
    <w:rsid w:val="0029340E"/>
    <w:rsid w:val="002937C0"/>
    <w:rsid w:val="00294569"/>
    <w:rsid w:val="00295434"/>
    <w:rsid w:val="00295CE4"/>
    <w:rsid w:val="00295CFC"/>
    <w:rsid w:val="002A0202"/>
    <w:rsid w:val="002A2451"/>
    <w:rsid w:val="002A2CA6"/>
    <w:rsid w:val="002A2EBF"/>
    <w:rsid w:val="002A2ECC"/>
    <w:rsid w:val="002A3584"/>
    <w:rsid w:val="002A388E"/>
    <w:rsid w:val="002A54B4"/>
    <w:rsid w:val="002A65B1"/>
    <w:rsid w:val="002B16D2"/>
    <w:rsid w:val="002B3222"/>
    <w:rsid w:val="002B3AB8"/>
    <w:rsid w:val="002B3F0E"/>
    <w:rsid w:val="002B5817"/>
    <w:rsid w:val="002B5C29"/>
    <w:rsid w:val="002B6308"/>
    <w:rsid w:val="002B6D9C"/>
    <w:rsid w:val="002B711A"/>
    <w:rsid w:val="002C0037"/>
    <w:rsid w:val="002C0763"/>
    <w:rsid w:val="002C11FB"/>
    <w:rsid w:val="002C2B92"/>
    <w:rsid w:val="002C48FD"/>
    <w:rsid w:val="002C56D5"/>
    <w:rsid w:val="002C5EC5"/>
    <w:rsid w:val="002D00C5"/>
    <w:rsid w:val="002D2C73"/>
    <w:rsid w:val="002D4970"/>
    <w:rsid w:val="002D5EE2"/>
    <w:rsid w:val="002D62F6"/>
    <w:rsid w:val="002E01BD"/>
    <w:rsid w:val="002E1BEB"/>
    <w:rsid w:val="002E2719"/>
    <w:rsid w:val="002E2F51"/>
    <w:rsid w:val="002E3779"/>
    <w:rsid w:val="002E5171"/>
    <w:rsid w:val="002E7893"/>
    <w:rsid w:val="002E7FDE"/>
    <w:rsid w:val="002F0927"/>
    <w:rsid w:val="002F0A7F"/>
    <w:rsid w:val="002F2635"/>
    <w:rsid w:val="002F33BF"/>
    <w:rsid w:val="002F792D"/>
    <w:rsid w:val="003038A6"/>
    <w:rsid w:val="00310AD1"/>
    <w:rsid w:val="0031123B"/>
    <w:rsid w:val="003145BA"/>
    <w:rsid w:val="00314A74"/>
    <w:rsid w:val="00316A12"/>
    <w:rsid w:val="003229A1"/>
    <w:rsid w:val="00322A5F"/>
    <w:rsid w:val="0032309C"/>
    <w:rsid w:val="0032548F"/>
    <w:rsid w:val="00325DC1"/>
    <w:rsid w:val="003270D2"/>
    <w:rsid w:val="00327A7E"/>
    <w:rsid w:val="0033035A"/>
    <w:rsid w:val="00330763"/>
    <w:rsid w:val="00331774"/>
    <w:rsid w:val="00331DB4"/>
    <w:rsid w:val="00340349"/>
    <w:rsid w:val="003409C2"/>
    <w:rsid w:val="00343110"/>
    <w:rsid w:val="00344233"/>
    <w:rsid w:val="00344581"/>
    <w:rsid w:val="00346BB6"/>
    <w:rsid w:val="00347664"/>
    <w:rsid w:val="00347779"/>
    <w:rsid w:val="00350532"/>
    <w:rsid w:val="003511B7"/>
    <w:rsid w:val="0035191E"/>
    <w:rsid w:val="00356332"/>
    <w:rsid w:val="00356CFC"/>
    <w:rsid w:val="003602D9"/>
    <w:rsid w:val="00360571"/>
    <w:rsid w:val="0036173C"/>
    <w:rsid w:val="0036474F"/>
    <w:rsid w:val="003661BC"/>
    <w:rsid w:val="003669C2"/>
    <w:rsid w:val="00366ACD"/>
    <w:rsid w:val="00366D42"/>
    <w:rsid w:val="00367600"/>
    <w:rsid w:val="00370333"/>
    <w:rsid w:val="00371398"/>
    <w:rsid w:val="00371623"/>
    <w:rsid w:val="00372F07"/>
    <w:rsid w:val="003736B9"/>
    <w:rsid w:val="00373D81"/>
    <w:rsid w:val="0037689E"/>
    <w:rsid w:val="00377C88"/>
    <w:rsid w:val="00377E97"/>
    <w:rsid w:val="003833C4"/>
    <w:rsid w:val="00385B1B"/>
    <w:rsid w:val="00385B43"/>
    <w:rsid w:val="00387CAA"/>
    <w:rsid w:val="00390168"/>
    <w:rsid w:val="00391424"/>
    <w:rsid w:val="0039230C"/>
    <w:rsid w:val="0039268B"/>
    <w:rsid w:val="00392AF6"/>
    <w:rsid w:val="00392B9C"/>
    <w:rsid w:val="00393BFD"/>
    <w:rsid w:val="00393EA4"/>
    <w:rsid w:val="00393F64"/>
    <w:rsid w:val="00394668"/>
    <w:rsid w:val="00394BDF"/>
    <w:rsid w:val="00395358"/>
    <w:rsid w:val="00397331"/>
    <w:rsid w:val="003A1171"/>
    <w:rsid w:val="003A1748"/>
    <w:rsid w:val="003A1C80"/>
    <w:rsid w:val="003A40CB"/>
    <w:rsid w:val="003A5F5E"/>
    <w:rsid w:val="003A6416"/>
    <w:rsid w:val="003B15A1"/>
    <w:rsid w:val="003B21F5"/>
    <w:rsid w:val="003B3DA3"/>
    <w:rsid w:val="003B5627"/>
    <w:rsid w:val="003C16C9"/>
    <w:rsid w:val="003C4504"/>
    <w:rsid w:val="003C4E0D"/>
    <w:rsid w:val="003C7A31"/>
    <w:rsid w:val="003D018D"/>
    <w:rsid w:val="003D1776"/>
    <w:rsid w:val="003D1DFD"/>
    <w:rsid w:val="003D35BB"/>
    <w:rsid w:val="003D7AB1"/>
    <w:rsid w:val="003D7ECE"/>
    <w:rsid w:val="003E230D"/>
    <w:rsid w:val="003E6D26"/>
    <w:rsid w:val="003F05AB"/>
    <w:rsid w:val="003F0F6D"/>
    <w:rsid w:val="003F56BC"/>
    <w:rsid w:val="003F6E4B"/>
    <w:rsid w:val="003F739A"/>
    <w:rsid w:val="003F7BA3"/>
    <w:rsid w:val="0040008F"/>
    <w:rsid w:val="00400FFD"/>
    <w:rsid w:val="00401AE2"/>
    <w:rsid w:val="00403D09"/>
    <w:rsid w:val="0040422E"/>
    <w:rsid w:val="00405FA1"/>
    <w:rsid w:val="004066ED"/>
    <w:rsid w:val="004120FE"/>
    <w:rsid w:val="00412CE6"/>
    <w:rsid w:val="00413ADB"/>
    <w:rsid w:val="00415131"/>
    <w:rsid w:val="00416B67"/>
    <w:rsid w:val="00417923"/>
    <w:rsid w:val="0042188C"/>
    <w:rsid w:val="00421904"/>
    <w:rsid w:val="00423664"/>
    <w:rsid w:val="00424796"/>
    <w:rsid w:val="00425AC5"/>
    <w:rsid w:val="00426454"/>
    <w:rsid w:val="00430860"/>
    <w:rsid w:val="00431A68"/>
    <w:rsid w:val="004320B7"/>
    <w:rsid w:val="004326E2"/>
    <w:rsid w:val="0043319B"/>
    <w:rsid w:val="00433584"/>
    <w:rsid w:val="00433707"/>
    <w:rsid w:val="0043471B"/>
    <w:rsid w:val="00436331"/>
    <w:rsid w:val="00436811"/>
    <w:rsid w:val="004423FE"/>
    <w:rsid w:val="004429B6"/>
    <w:rsid w:val="00444449"/>
    <w:rsid w:val="00445173"/>
    <w:rsid w:val="00445AC1"/>
    <w:rsid w:val="004524BF"/>
    <w:rsid w:val="00455F88"/>
    <w:rsid w:val="00456BEC"/>
    <w:rsid w:val="0046052B"/>
    <w:rsid w:val="00461BA8"/>
    <w:rsid w:val="00461C1B"/>
    <w:rsid w:val="00461FC0"/>
    <w:rsid w:val="00462A52"/>
    <w:rsid w:val="00463CAB"/>
    <w:rsid w:val="00463DC8"/>
    <w:rsid w:val="00464723"/>
    <w:rsid w:val="004661F9"/>
    <w:rsid w:val="0046798C"/>
    <w:rsid w:val="00467F0A"/>
    <w:rsid w:val="00470405"/>
    <w:rsid w:val="00470835"/>
    <w:rsid w:val="0047083C"/>
    <w:rsid w:val="00471AF9"/>
    <w:rsid w:val="004737DB"/>
    <w:rsid w:val="0047774A"/>
    <w:rsid w:val="004778B0"/>
    <w:rsid w:val="0047D9EE"/>
    <w:rsid w:val="0048002A"/>
    <w:rsid w:val="0048056C"/>
    <w:rsid w:val="00481777"/>
    <w:rsid w:val="00483629"/>
    <w:rsid w:val="004837EE"/>
    <w:rsid w:val="00484298"/>
    <w:rsid w:val="0048533E"/>
    <w:rsid w:val="004858B5"/>
    <w:rsid w:val="0048759F"/>
    <w:rsid w:val="004902AA"/>
    <w:rsid w:val="00493663"/>
    <w:rsid w:val="0049393A"/>
    <w:rsid w:val="00494C57"/>
    <w:rsid w:val="0049546F"/>
    <w:rsid w:val="00495B87"/>
    <w:rsid w:val="0049623F"/>
    <w:rsid w:val="004A1454"/>
    <w:rsid w:val="004A1A60"/>
    <w:rsid w:val="004A3D71"/>
    <w:rsid w:val="004A4D3E"/>
    <w:rsid w:val="004A4E4F"/>
    <w:rsid w:val="004A66F7"/>
    <w:rsid w:val="004A6E55"/>
    <w:rsid w:val="004A6E6D"/>
    <w:rsid w:val="004A7702"/>
    <w:rsid w:val="004B0D88"/>
    <w:rsid w:val="004B18D1"/>
    <w:rsid w:val="004B24C9"/>
    <w:rsid w:val="004B4E48"/>
    <w:rsid w:val="004B5A80"/>
    <w:rsid w:val="004B5BD2"/>
    <w:rsid w:val="004B7E67"/>
    <w:rsid w:val="004C1460"/>
    <w:rsid w:val="004C2083"/>
    <w:rsid w:val="004C2AAB"/>
    <w:rsid w:val="004C34ED"/>
    <w:rsid w:val="004C367E"/>
    <w:rsid w:val="004C4604"/>
    <w:rsid w:val="004C4B69"/>
    <w:rsid w:val="004C50FC"/>
    <w:rsid w:val="004D08BC"/>
    <w:rsid w:val="004D109F"/>
    <w:rsid w:val="004D424F"/>
    <w:rsid w:val="004D428F"/>
    <w:rsid w:val="004D5C34"/>
    <w:rsid w:val="004D605F"/>
    <w:rsid w:val="004E4B18"/>
    <w:rsid w:val="004E5657"/>
    <w:rsid w:val="004E639B"/>
    <w:rsid w:val="004E680E"/>
    <w:rsid w:val="004E6AA1"/>
    <w:rsid w:val="004F40E0"/>
    <w:rsid w:val="004F6974"/>
    <w:rsid w:val="00500F67"/>
    <w:rsid w:val="00501DF2"/>
    <w:rsid w:val="00501EF7"/>
    <w:rsid w:val="005037B9"/>
    <w:rsid w:val="0050452B"/>
    <w:rsid w:val="00504F3F"/>
    <w:rsid w:val="005059F8"/>
    <w:rsid w:val="00505B2D"/>
    <w:rsid w:val="00505CAD"/>
    <w:rsid w:val="005066EE"/>
    <w:rsid w:val="00506934"/>
    <w:rsid w:val="005069AA"/>
    <w:rsid w:val="00507387"/>
    <w:rsid w:val="005115CC"/>
    <w:rsid w:val="0051595C"/>
    <w:rsid w:val="0051778F"/>
    <w:rsid w:val="00517B5C"/>
    <w:rsid w:val="00523841"/>
    <w:rsid w:val="00525346"/>
    <w:rsid w:val="00526C3F"/>
    <w:rsid w:val="00530AFE"/>
    <w:rsid w:val="005312AC"/>
    <w:rsid w:val="00531FF4"/>
    <w:rsid w:val="00532121"/>
    <w:rsid w:val="00532318"/>
    <w:rsid w:val="00532E8E"/>
    <w:rsid w:val="00533E87"/>
    <w:rsid w:val="00535CDE"/>
    <w:rsid w:val="005376CB"/>
    <w:rsid w:val="005407EE"/>
    <w:rsid w:val="00543763"/>
    <w:rsid w:val="0054431E"/>
    <w:rsid w:val="00545AE1"/>
    <w:rsid w:val="00545D71"/>
    <w:rsid w:val="005461FB"/>
    <w:rsid w:val="00546392"/>
    <w:rsid w:val="00547126"/>
    <w:rsid w:val="00551855"/>
    <w:rsid w:val="00552C43"/>
    <w:rsid w:val="00552E60"/>
    <w:rsid w:val="00554AE2"/>
    <w:rsid w:val="00557DEC"/>
    <w:rsid w:val="00562F72"/>
    <w:rsid w:val="00563F25"/>
    <w:rsid w:val="005643FA"/>
    <w:rsid w:val="00564E53"/>
    <w:rsid w:val="00570128"/>
    <w:rsid w:val="00570FE3"/>
    <w:rsid w:val="0057238A"/>
    <w:rsid w:val="00574E66"/>
    <w:rsid w:val="00575617"/>
    <w:rsid w:val="00575DE4"/>
    <w:rsid w:val="0058133D"/>
    <w:rsid w:val="00582568"/>
    <w:rsid w:val="0058370E"/>
    <w:rsid w:val="00583D22"/>
    <w:rsid w:val="00584AC0"/>
    <w:rsid w:val="00584F6E"/>
    <w:rsid w:val="00586BDF"/>
    <w:rsid w:val="0059093F"/>
    <w:rsid w:val="00592D74"/>
    <w:rsid w:val="00594A2B"/>
    <w:rsid w:val="005972A9"/>
    <w:rsid w:val="005A01E3"/>
    <w:rsid w:val="005A3A96"/>
    <w:rsid w:val="005A42AA"/>
    <w:rsid w:val="005A6A9E"/>
    <w:rsid w:val="005A6DFA"/>
    <w:rsid w:val="005A7C53"/>
    <w:rsid w:val="005B20C6"/>
    <w:rsid w:val="005B388A"/>
    <w:rsid w:val="005B407F"/>
    <w:rsid w:val="005B69BE"/>
    <w:rsid w:val="005B6C30"/>
    <w:rsid w:val="005C1B7D"/>
    <w:rsid w:val="005C2241"/>
    <w:rsid w:val="005C34CF"/>
    <w:rsid w:val="005C780D"/>
    <w:rsid w:val="005D02BD"/>
    <w:rsid w:val="005D0403"/>
    <w:rsid w:val="005D2047"/>
    <w:rsid w:val="005D2D5E"/>
    <w:rsid w:val="005D77AB"/>
    <w:rsid w:val="005E07F4"/>
    <w:rsid w:val="005E14DC"/>
    <w:rsid w:val="005E1735"/>
    <w:rsid w:val="005E3A9C"/>
    <w:rsid w:val="005E58A7"/>
    <w:rsid w:val="005E7CD7"/>
    <w:rsid w:val="005F467F"/>
    <w:rsid w:val="005F4B15"/>
    <w:rsid w:val="00600234"/>
    <w:rsid w:val="00600BA1"/>
    <w:rsid w:val="00600D2A"/>
    <w:rsid w:val="006011A8"/>
    <w:rsid w:val="00601C71"/>
    <w:rsid w:val="00601E31"/>
    <w:rsid w:val="0060364C"/>
    <w:rsid w:val="0061191C"/>
    <w:rsid w:val="0061370E"/>
    <w:rsid w:val="00613DBF"/>
    <w:rsid w:val="00616A18"/>
    <w:rsid w:val="00621AFE"/>
    <w:rsid w:val="00621D8C"/>
    <w:rsid w:val="006256F0"/>
    <w:rsid w:val="00627360"/>
    <w:rsid w:val="00627C15"/>
    <w:rsid w:val="0063091E"/>
    <w:rsid w:val="00634346"/>
    <w:rsid w:val="00635D00"/>
    <w:rsid w:val="0063771A"/>
    <w:rsid w:val="006403AC"/>
    <w:rsid w:val="006411BE"/>
    <w:rsid w:val="00641DAF"/>
    <w:rsid w:val="00642123"/>
    <w:rsid w:val="006425EA"/>
    <w:rsid w:val="00642751"/>
    <w:rsid w:val="00642D16"/>
    <w:rsid w:val="0064393A"/>
    <w:rsid w:val="00644224"/>
    <w:rsid w:val="00645255"/>
    <w:rsid w:val="00650921"/>
    <w:rsid w:val="006528D5"/>
    <w:rsid w:val="00654107"/>
    <w:rsid w:val="00655F43"/>
    <w:rsid w:val="006565E0"/>
    <w:rsid w:val="00660701"/>
    <w:rsid w:val="0066270B"/>
    <w:rsid w:val="006665CF"/>
    <w:rsid w:val="0066766A"/>
    <w:rsid w:val="00670D9B"/>
    <w:rsid w:val="00671DE2"/>
    <w:rsid w:val="00674F68"/>
    <w:rsid w:val="006752EC"/>
    <w:rsid w:val="00675CE6"/>
    <w:rsid w:val="00676004"/>
    <w:rsid w:val="00676BB5"/>
    <w:rsid w:val="0067718E"/>
    <w:rsid w:val="00677745"/>
    <w:rsid w:val="006803D7"/>
    <w:rsid w:val="0068161F"/>
    <w:rsid w:val="0068298B"/>
    <w:rsid w:val="0068489F"/>
    <w:rsid w:val="00684DC6"/>
    <w:rsid w:val="006859E8"/>
    <w:rsid w:val="006860D0"/>
    <w:rsid w:val="00686B88"/>
    <w:rsid w:val="00686EF7"/>
    <w:rsid w:val="00687C28"/>
    <w:rsid w:val="00690B6C"/>
    <w:rsid w:val="006922DE"/>
    <w:rsid w:val="006930EF"/>
    <w:rsid w:val="00693C7D"/>
    <w:rsid w:val="00694387"/>
    <w:rsid w:val="0069517C"/>
    <w:rsid w:val="0069599D"/>
    <w:rsid w:val="00697233"/>
    <w:rsid w:val="006974BB"/>
    <w:rsid w:val="00697F49"/>
    <w:rsid w:val="006A1EDC"/>
    <w:rsid w:val="006A33CE"/>
    <w:rsid w:val="006A4859"/>
    <w:rsid w:val="006A5E1E"/>
    <w:rsid w:val="006A6F06"/>
    <w:rsid w:val="006B010E"/>
    <w:rsid w:val="006B07C9"/>
    <w:rsid w:val="006B199D"/>
    <w:rsid w:val="006B3457"/>
    <w:rsid w:val="006B655D"/>
    <w:rsid w:val="006C04CA"/>
    <w:rsid w:val="006C1AB5"/>
    <w:rsid w:val="006C3C48"/>
    <w:rsid w:val="006C4288"/>
    <w:rsid w:val="006C4D78"/>
    <w:rsid w:val="006C73B9"/>
    <w:rsid w:val="006C7A4B"/>
    <w:rsid w:val="006D08F1"/>
    <w:rsid w:val="006D0D0F"/>
    <w:rsid w:val="006D25EE"/>
    <w:rsid w:val="006D5F62"/>
    <w:rsid w:val="006D6979"/>
    <w:rsid w:val="006E37E5"/>
    <w:rsid w:val="006E3E10"/>
    <w:rsid w:val="006E52CE"/>
    <w:rsid w:val="006E5CB2"/>
    <w:rsid w:val="006E615C"/>
    <w:rsid w:val="006E7650"/>
    <w:rsid w:val="006F0BE5"/>
    <w:rsid w:val="006F0C0D"/>
    <w:rsid w:val="006F0DD0"/>
    <w:rsid w:val="006F17A2"/>
    <w:rsid w:val="006F25A9"/>
    <w:rsid w:val="006F2BCC"/>
    <w:rsid w:val="006F5A9F"/>
    <w:rsid w:val="006F5B7B"/>
    <w:rsid w:val="00702E4E"/>
    <w:rsid w:val="00703F31"/>
    <w:rsid w:val="0070500D"/>
    <w:rsid w:val="007066C7"/>
    <w:rsid w:val="007078EA"/>
    <w:rsid w:val="00711DCC"/>
    <w:rsid w:val="00712F95"/>
    <w:rsid w:val="007145E0"/>
    <w:rsid w:val="00715440"/>
    <w:rsid w:val="00715B89"/>
    <w:rsid w:val="00715CB7"/>
    <w:rsid w:val="00717469"/>
    <w:rsid w:val="00717C64"/>
    <w:rsid w:val="00717D40"/>
    <w:rsid w:val="00721939"/>
    <w:rsid w:val="00721995"/>
    <w:rsid w:val="00727655"/>
    <w:rsid w:val="007309C1"/>
    <w:rsid w:val="00732115"/>
    <w:rsid w:val="00732F38"/>
    <w:rsid w:val="00733624"/>
    <w:rsid w:val="007339F6"/>
    <w:rsid w:val="00733F1D"/>
    <w:rsid w:val="00734B4A"/>
    <w:rsid w:val="007364FD"/>
    <w:rsid w:val="00736AE3"/>
    <w:rsid w:val="00736EC7"/>
    <w:rsid w:val="007416C0"/>
    <w:rsid w:val="00743D2F"/>
    <w:rsid w:val="00744B6A"/>
    <w:rsid w:val="007456EF"/>
    <w:rsid w:val="007465EA"/>
    <w:rsid w:val="00747061"/>
    <w:rsid w:val="007473B6"/>
    <w:rsid w:val="00747822"/>
    <w:rsid w:val="00747BC3"/>
    <w:rsid w:val="007519F6"/>
    <w:rsid w:val="00751EA7"/>
    <w:rsid w:val="00752840"/>
    <w:rsid w:val="00753585"/>
    <w:rsid w:val="00761387"/>
    <w:rsid w:val="0076169D"/>
    <w:rsid w:val="00762689"/>
    <w:rsid w:val="00762D7B"/>
    <w:rsid w:val="00765B3E"/>
    <w:rsid w:val="0076732F"/>
    <w:rsid w:val="0076763D"/>
    <w:rsid w:val="00767781"/>
    <w:rsid w:val="00772E08"/>
    <w:rsid w:val="007741A0"/>
    <w:rsid w:val="007762AC"/>
    <w:rsid w:val="00777704"/>
    <w:rsid w:val="007814AE"/>
    <w:rsid w:val="007820AE"/>
    <w:rsid w:val="007829D8"/>
    <w:rsid w:val="00783119"/>
    <w:rsid w:val="00786160"/>
    <w:rsid w:val="00787156"/>
    <w:rsid w:val="00791A28"/>
    <w:rsid w:val="00792142"/>
    <w:rsid w:val="007923D5"/>
    <w:rsid w:val="007924C9"/>
    <w:rsid w:val="007926EE"/>
    <w:rsid w:val="00793085"/>
    <w:rsid w:val="00795539"/>
    <w:rsid w:val="007A05BA"/>
    <w:rsid w:val="007A1247"/>
    <w:rsid w:val="007A3F22"/>
    <w:rsid w:val="007A4254"/>
    <w:rsid w:val="007A7BBD"/>
    <w:rsid w:val="007B110B"/>
    <w:rsid w:val="007B2469"/>
    <w:rsid w:val="007B5D39"/>
    <w:rsid w:val="007B5DC0"/>
    <w:rsid w:val="007B617B"/>
    <w:rsid w:val="007B6CE8"/>
    <w:rsid w:val="007B6DAC"/>
    <w:rsid w:val="007B79E1"/>
    <w:rsid w:val="007C0C76"/>
    <w:rsid w:val="007D0402"/>
    <w:rsid w:val="007D157F"/>
    <w:rsid w:val="007D45DF"/>
    <w:rsid w:val="007D4C67"/>
    <w:rsid w:val="007D4EC2"/>
    <w:rsid w:val="007D621C"/>
    <w:rsid w:val="007D693B"/>
    <w:rsid w:val="007D6B10"/>
    <w:rsid w:val="007D7761"/>
    <w:rsid w:val="007E0537"/>
    <w:rsid w:val="007E066F"/>
    <w:rsid w:val="007E10FA"/>
    <w:rsid w:val="007E161D"/>
    <w:rsid w:val="007E1B5C"/>
    <w:rsid w:val="007E39AD"/>
    <w:rsid w:val="007E7125"/>
    <w:rsid w:val="007E7B28"/>
    <w:rsid w:val="007F0194"/>
    <w:rsid w:val="007F053A"/>
    <w:rsid w:val="007F75E9"/>
    <w:rsid w:val="00801574"/>
    <w:rsid w:val="00801741"/>
    <w:rsid w:val="008040E9"/>
    <w:rsid w:val="008133B4"/>
    <w:rsid w:val="008136D8"/>
    <w:rsid w:val="00815117"/>
    <w:rsid w:val="00815D86"/>
    <w:rsid w:val="00815DED"/>
    <w:rsid w:val="0081610E"/>
    <w:rsid w:val="0082053F"/>
    <w:rsid w:val="008233AA"/>
    <w:rsid w:val="00823C66"/>
    <w:rsid w:val="008249B7"/>
    <w:rsid w:val="008262EF"/>
    <w:rsid w:val="00830121"/>
    <w:rsid w:val="00830C73"/>
    <w:rsid w:val="0083158A"/>
    <w:rsid w:val="00831C69"/>
    <w:rsid w:val="008334E6"/>
    <w:rsid w:val="008347D7"/>
    <w:rsid w:val="00836D9E"/>
    <w:rsid w:val="00841150"/>
    <w:rsid w:val="008434AA"/>
    <w:rsid w:val="00846394"/>
    <w:rsid w:val="008469C7"/>
    <w:rsid w:val="00850725"/>
    <w:rsid w:val="008522BF"/>
    <w:rsid w:val="00852F18"/>
    <w:rsid w:val="00853E66"/>
    <w:rsid w:val="008544E8"/>
    <w:rsid w:val="00855068"/>
    <w:rsid w:val="0085596F"/>
    <w:rsid w:val="00856DEF"/>
    <w:rsid w:val="00857696"/>
    <w:rsid w:val="0086157F"/>
    <w:rsid w:val="00864AFA"/>
    <w:rsid w:val="00864DC0"/>
    <w:rsid w:val="00870DA2"/>
    <w:rsid w:val="0087112A"/>
    <w:rsid w:val="00871373"/>
    <w:rsid w:val="008744E2"/>
    <w:rsid w:val="00875F8D"/>
    <w:rsid w:val="0087719D"/>
    <w:rsid w:val="00881AED"/>
    <w:rsid w:val="0088222F"/>
    <w:rsid w:val="00882EAC"/>
    <w:rsid w:val="00883239"/>
    <w:rsid w:val="00884CE5"/>
    <w:rsid w:val="008856EA"/>
    <w:rsid w:val="00886566"/>
    <w:rsid w:val="00887861"/>
    <w:rsid w:val="00887BD7"/>
    <w:rsid w:val="008931BF"/>
    <w:rsid w:val="00894433"/>
    <w:rsid w:val="0089485B"/>
    <w:rsid w:val="0089492F"/>
    <w:rsid w:val="0089578E"/>
    <w:rsid w:val="008A24FC"/>
    <w:rsid w:val="008A3424"/>
    <w:rsid w:val="008A5253"/>
    <w:rsid w:val="008A6739"/>
    <w:rsid w:val="008A785E"/>
    <w:rsid w:val="008B4152"/>
    <w:rsid w:val="008B5BC6"/>
    <w:rsid w:val="008B6EAB"/>
    <w:rsid w:val="008B6EE6"/>
    <w:rsid w:val="008B7606"/>
    <w:rsid w:val="008C1369"/>
    <w:rsid w:val="008C184A"/>
    <w:rsid w:val="008C28B9"/>
    <w:rsid w:val="008C446A"/>
    <w:rsid w:val="008C7635"/>
    <w:rsid w:val="008C7E9F"/>
    <w:rsid w:val="008D37C9"/>
    <w:rsid w:val="008D5134"/>
    <w:rsid w:val="008D53B8"/>
    <w:rsid w:val="008D590E"/>
    <w:rsid w:val="008D7211"/>
    <w:rsid w:val="008E0C11"/>
    <w:rsid w:val="008E4993"/>
    <w:rsid w:val="008E51FA"/>
    <w:rsid w:val="008E5CC2"/>
    <w:rsid w:val="008E63BF"/>
    <w:rsid w:val="008E7443"/>
    <w:rsid w:val="008E77A2"/>
    <w:rsid w:val="008F01F8"/>
    <w:rsid w:val="008F2677"/>
    <w:rsid w:val="008F3311"/>
    <w:rsid w:val="008F511B"/>
    <w:rsid w:val="008F7A3A"/>
    <w:rsid w:val="0090096E"/>
    <w:rsid w:val="00900D7F"/>
    <w:rsid w:val="009019CD"/>
    <w:rsid w:val="0090207A"/>
    <w:rsid w:val="009032F8"/>
    <w:rsid w:val="00903808"/>
    <w:rsid w:val="00903C46"/>
    <w:rsid w:val="0091063E"/>
    <w:rsid w:val="00911047"/>
    <w:rsid w:val="00911A9C"/>
    <w:rsid w:val="009138BC"/>
    <w:rsid w:val="00913C0F"/>
    <w:rsid w:val="00913D20"/>
    <w:rsid w:val="00913E03"/>
    <w:rsid w:val="009163F8"/>
    <w:rsid w:val="00916649"/>
    <w:rsid w:val="00917E48"/>
    <w:rsid w:val="009201E2"/>
    <w:rsid w:val="0092053F"/>
    <w:rsid w:val="00920548"/>
    <w:rsid w:val="009235D8"/>
    <w:rsid w:val="0092372F"/>
    <w:rsid w:val="009242A4"/>
    <w:rsid w:val="00924CBF"/>
    <w:rsid w:val="009252F6"/>
    <w:rsid w:val="00927523"/>
    <w:rsid w:val="00931634"/>
    <w:rsid w:val="009323D4"/>
    <w:rsid w:val="0093451C"/>
    <w:rsid w:val="00934D4F"/>
    <w:rsid w:val="00936674"/>
    <w:rsid w:val="0093677F"/>
    <w:rsid w:val="0093712E"/>
    <w:rsid w:val="00940405"/>
    <w:rsid w:val="009406CF"/>
    <w:rsid w:val="00940F3B"/>
    <w:rsid w:val="0094271D"/>
    <w:rsid w:val="0094285F"/>
    <w:rsid w:val="00942D68"/>
    <w:rsid w:val="0094481F"/>
    <w:rsid w:val="00946B73"/>
    <w:rsid w:val="00947508"/>
    <w:rsid w:val="009504D8"/>
    <w:rsid w:val="009508D9"/>
    <w:rsid w:val="00952058"/>
    <w:rsid w:val="00953176"/>
    <w:rsid w:val="0095357F"/>
    <w:rsid w:val="00955462"/>
    <w:rsid w:val="00956EA1"/>
    <w:rsid w:val="00957446"/>
    <w:rsid w:val="00957D1C"/>
    <w:rsid w:val="009600AF"/>
    <w:rsid w:val="0096559F"/>
    <w:rsid w:val="0096580A"/>
    <w:rsid w:val="00966E83"/>
    <w:rsid w:val="00966FF1"/>
    <w:rsid w:val="00973590"/>
    <w:rsid w:val="009735EB"/>
    <w:rsid w:val="00974FF2"/>
    <w:rsid w:val="00981802"/>
    <w:rsid w:val="0098225B"/>
    <w:rsid w:val="00992575"/>
    <w:rsid w:val="009928E1"/>
    <w:rsid w:val="009943CC"/>
    <w:rsid w:val="00995862"/>
    <w:rsid w:val="00997646"/>
    <w:rsid w:val="009A142B"/>
    <w:rsid w:val="009A1BBC"/>
    <w:rsid w:val="009A3FA2"/>
    <w:rsid w:val="009A6741"/>
    <w:rsid w:val="009A7B4F"/>
    <w:rsid w:val="009B3E10"/>
    <w:rsid w:val="009B3EFE"/>
    <w:rsid w:val="009B474B"/>
    <w:rsid w:val="009B4882"/>
    <w:rsid w:val="009B5F7C"/>
    <w:rsid w:val="009B74F4"/>
    <w:rsid w:val="009C142E"/>
    <w:rsid w:val="009C47D7"/>
    <w:rsid w:val="009C7558"/>
    <w:rsid w:val="009D0038"/>
    <w:rsid w:val="009D037B"/>
    <w:rsid w:val="009D1808"/>
    <w:rsid w:val="009D4151"/>
    <w:rsid w:val="009D45C1"/>
    <w:rsid w:val="009D5BC6"/>
    <w:rsid w:val="009D622E"/>
    <w:rsid w:val="009D6919"/>
    <w:rsid w:val="009E4607"/>
    <w:rsid w:val="009E5DA4"/>
    <w:rsid w:val="009E673F"/>
    <w:rsid w:val="009F1FF5"/>
    <w:rsid w:val="009F3F30"/>
    <w:rsid w:val="009F42A0"/>
    <w:rsid w:val="009F48D4"/>
    <w:rsid w:val="009F4EAE"/>
    <w:rsid w:val="009F508E"/>
    <w:rsid w:val="009F5DBF"/>
    <w:rsid w:val="009F6390"/>
    <w:rsid w:val="009F73CC"/>
    <w:rsid w:val="009F76E1"/>
    <w:rsid w:val="009F7D69"/>
    <w:rsid w:val="00A01BE5"/>
    <w:rsid w:val="00A02179"/>
    <w:rsid w:val="00A04587"/>
    <w:rsid w:val="00A04A12"/>
    <w:rsid w:val="00A07992"/>
    <w:rsid w:val="00A07ED6"/>
    <w:rsid w:val="00A128CD"/>
    <w:rsid w:val="00A137B3"/>
    <w:rsid w:val="00A13F30"/>
    <w:rsid w:val="00A223AB"/>
    <w:rsid w:val="00A227A4"/>
    <w:rsid w:val="00A22995"/>
    <w:rsid w:val="00A2493B"/>
    <w:rsid w:val="00A24CF4"/>
    <w:rsid w:val="00A24FD5"/>
    <w:rsid w:val="00A252CB"/>
    <w:rsid w:val="00A25B1A"/>
    <w:rsid w:val="00A27925"/>
    <w:rsid w:val="00A3061B"/>
    <w:rsid w:val="00A32FEC"/>
    <w:rsid w:val="00A3308B"/>
    <w:rsid w:val="00A33297"/>
    <w:rsid w:val="00A34A83"/>
    <w:rsid w:val="00A34B9E"/>
    <w:rsid w:val="00A40699"/>
    <w:rsid w:val="00A43F5C"/>
    <w:rsid w:val="00A4550C"/>
    <w:rsid w:val="00A46AA0"/>
    <w:rsid w:val="00A46C9D"/>
    <w:rsid w:val="00A4742E"/>
    <w:rsid w:val="00A47E9C"/>
    <w:rsid w:val="00A50B73"/>
    <w:rsid w:val="00A511CC"/>
    <w:rsid w:val="00A517FE"/>
    <w:rsid w:val="00A51951"/>
    <w:rsid w:val="00A5226B"/>
    <w:rsid w:val="00A52414"/>
    <w:rsid w:val="00A5359A"/>
    <w:rsid w:val="00A54A53"/>
    <w:rsid w:val="00A5501B"/>
    <w:rsid w:val="00A57253"/>
    <w:rsid w:val="00A5783F"/>
    <w:rsid w:val="00A578FC"/>
    <w:rsid w:val="00A6299C"/>
    <w:rsid w:val="00A62E00"/>
    <w:rsid w:val="00A64E84"/>
    <w:rsid w:val="00A660C1"/>
    <w:rsid w:val="00A67D27"/>
    <w:rsid w:val="00A72A3B"/>
    <w:rsid w:val="00A72ADC"/>
    <w:rsid w:val="00A73B21"/>
    <w:rsid w:val="00A74004"/>
    <w:rsid w:val="00A77A7B"/>
    <w:rsid w:val="00A8085D"/>
    <w:rsid w:val="00A80DEC"/>
    <w:rsid w:val="00A84628"/>
    <w:rsid w:val="00A84FFE"/>
    <w:rsid w:val="00A864C1"/>
    <w:rsid w:val="00A87193"/>
    <w:rsid w:val="00A90F1D"/>
    <w:rsid w:val="00A9370D"/>
    <w:rsid w:val="00A93AF3"/>
    <w:rsid w:val="00A96CFE"/>
    <w:rsid w:val="00AA1542"/>
    <w:rsid w:val="00AA2DE0"/>
    <w:rsid w:val="00AA3AF8"/>
    <w:rsid w:val="00AA44E8"/>
    <w:rsid w:val="00AA4A7F"/>
    <w:rsid w:val="00AA518F"/>
    <w:rsid w:val="00AA58F7"/>
    <w:rsid w:val="00AB106F"/>
    <w:rsid w:val="00AB218B"/>
    <w:rsid w:val="00AC0A5B"/>
    <w:rsid w:val="00AC0D60"/>
    <w:rsid w:val="00AC0D8E"/>
    <w:rsid w:val="00AC1A39"/>
    <w:rsid w:val="00AC1B32"/>
    <w:rsid w:val="00AC3CC7"/>
    <w:rsid w:val="00AC44C8"/>
    <w:rsid w:val="00AC480A"/>
    <w:rsid w:val="00AC7CB3"/>
    <w:rsid w:val="00AD29B0"/>
    <w:rsid w:val="00AD2B51"/>
    <w:rsid w:val="00AD2DA7"/>
    <w:rsid w:val="00AD33C6"/>
    <w:rsid w:val="00AD45D4"/>
    <w:rsid w:val="00AD5979"/>
    <w:rsid w:val="00AE6740"/>
    <w:rsid w:val="00AE68E5"/>
    <w:rsid w:val="00AE691A"/>
    <w:rsid w:val="00AE752A"/>
    <w:rsid w:val="00AF16A9"/>
    <w:rsid w:val="00AF2311"/>
    <w:rsid w:val="00AF2956"/>
    <w:rsid w:val="00AF393D"/>
    <w:rsid w:val="00AF43AD"/>
    <w:rsid w:val="00AF4A15"/>
    <w:rsid w:val="00AF58F1"/>
    <w:rsid w:val="00AF5A60"/>
    <w:rsid w:val="00B01AD0"/>
    <w:rsid w:val="00B01CFC"/>
    <w:rsid w:val="00B02F57"/>
    <w:rsid w:val="00B06B41"/>
    <w:rsid w:val="00B06D7B"/>
    <w:rsid w:val="00B121C8"/>
    <w:rsid w:val="00B12E3E"/>
    <w:rsid w:val="00B12E5F"/>
    <w:rsid w:val="00B13F06"/>
    <w:rsid w:val="00B14C77"/>
    <w:rsid w:val="00B14D94"/>
    <w:rsid w:val="00B15525"/>
    <w:rsid w:val="00B1770A"/>
    <w:rsid w:val="00B17E5A"/>
    <w:rsid w:val="00B2026B"/>
    <w:rsid w:val="00B20867"/>
    <w:rsid w:val="00B223BD"/>
    <w:rsid w:val="00B22972"/>
    <w:rsid w:val="00B23AB8"/>
    <w:rsid w:val="00B23FC5"/>
    <w:rsid w:val="00B241CB"/>
    <w:rsid w:val="00B24FF0"/>
    <w:rsid w:val="00B256EE"/>
    <w:rsid w:val="00B25B39"/>
    <w:rsid w:val="00B26043"/>
    <w:rsid w:val="00B27514"/>
    <w:rsid w:val="00B33CA4"/>
    <w:rsid w:val="00B34596"/>
    <w:rsid w:val="00B368AC"/>
    <w:rsid w:val="00B373DD"/>
    <w:rsid w:val="00B37EDF"/>
    <w:rsid w:val="00B40A37"/>
    <w:rsid w:val="00B43A8B"/>
    <w:rsid w:val="00B44179"/>
    <w:rsid w:val="00B44864"/>
    <w:rsid w:val="00B44E88"/>
    <w:rsid w:val="00B4651A"/>
    <w:rsid w:val="00B46D3D"/>
    <w:rsid w:val="00B50BBC"/>
    <w:rsid w:val="00B50E89"/>
    <w:rsid w:val="00B55456"/>
    <w:rsid w:val="00B67080"/>
    <w:rsid w:val="00B6746E"/>
    <w:rsid w:val="00B6775B"/>
    <w:rsid w:val="00B67D52"/>
    <w:rsid w:val="00B736A9"/>
    <w:rsid w:val="00B762BD"/>
    <w:rsid w:val="00B77D1D"/>
    <w:rsid w:val="00B8184F"/>
    <w:rsid w:val="00B846C0"/>
    <w:rsid w:val="00B85D5B"/>
    <w:rsid w:val="00B863F8"/>
    <w:rsid w:val="00B908BD"/>
    <w:rsid w:val="00B91142"/>
    <w:rsid w:val="00B91FF9"/>
    <w:rsid w:val="00B92473"/>
    <w:rsid w:val="00B9277B"/>
    <w:rsid w:val="00B93274"/>
    <w:rsid w:val="00B93758"/>
    <w:rsid w:val="00B94756"/>
    <w:rsid w:val="00B95393"/>
    <w:rsid w:val="00BA117D"/>
    <w:rsid w:val="00BA4124"/>
    <w:rsid w:val="00BA6EDD"/>
    <w:rsid w:val="00BA70B8"/>
    <w:rsid w:val="00BA7A56"/>
    <w:rsid w:val="00BB4E6A"/>
    <w:rsid w:val="00BB6FB1"/>
    <w:rsid w:val="00BB7694"/>
    <w:rsid w:val="00BC0473"/>
    <w:rsid w:val="00BC2BE4"/>
    <w:rsid w:val="00BC3858"/>
    <w:rsid w:val="00BC443F"/>
    <w:rsid w:val="00BC45BF"/>
    <w:rsid w:val="00BC55D7"/>
    <w:rsid w:val="00BC56F3"/>
    <w:rsid w:val="00BC7527"/>
    <w:rsid w:val="00BC769E"/>
    <w:rsid w:val="00BD009E"/>
    <w:rsid w:val="00BD337F"/>
    <w:rsid w:val="00BD3A58"/>
    <w:rsid w:val="00BD4DED"/>
    <w:rsid w:val="00BD5712"/>
    <w:rsid w:val="00BD7E78"/>
    <w:rsid w:val="00BE1810"/>
    <w:rsid w:val="00BE1962"/>
    <w:rsid w:val="00BE381F"/>
    <w:rsid w:val="00BE38A2"/>
    <w:rsid w:val="00BE44A7"/>
    <w:rsid w:val="00BE44B5"/>
    <w:rsid w:val="00BE4C51"/>
    <w:rsid w:val="00BE5D29"/>
    <w:rsid w:val="00BE6216"/>
    <w:rsid w:val="00BE7522"/>
    <w:rsid w:val="00BE7E6F"/>
    <w:rsid w:val="00BF1CDF"/>
    <w:rsid w:val="00BF1D2A"/>
    <w:rsid w:val="00BF1EFB"/>
    <w:rsid w:val="00BF26CC"/>
    <w:rsid w:val="00BF2C04"/>
    <w:rsid w:val="00BF604A"/>
    <w:rsid w:val="00C0180F"/>
    <w:rsid w:val="00C018EA"/>
    <w:rsid w:val="00C02A39"/>
    <w:rsid w:val="00C02DAA"/>
    <w:rsid w:val="00C03F75"/>
    <w:rsid w:val="00C0652F"/>
    <w:rsid w:val="00C067A3"/>
    <w:rsid w:val="00C07E24"/>
    <w:rsid w:val="00C1059E"/>
    <w:rsid w:val="00C11908"/>
    <w:rsid w:val="00C11AC3"/>
    <w:rsid w:val="00C14445"/>
    <w:rsid w:val="00C157BF"/>
    <w:rsid w:val="00C1608A"/>
    <w:rsid w:val="00C1624B"/>
    <w:rsid w:val="00C16F14"/>
    <w:rsid w:val="00C23976"/>
    <w:rsid w:val="00C26E8A"/>
    <w:rsid w:val="00C27AF1"/>
    <w:rsid w:val="00C3107B"/>
    <w:rsid w:val="00C322A7"/>
    <w:rsid w:val="00C335E2"/>
    <w:rsid w:val="00C34B40"/>
    <w:rsid w:val="00C419FA"/>
    <w:rsid w:val="00C43724"/>
    <w:rsid w:val="00C440D4"/>
    <w:rsid w:val="00C47F0C"/>
    <w:rsid w:val="00C50AFF"/>
    <w:rsid w:val="00C5168F"/>
    <w:rsid w:val="00C51722"/>
    <w:rsid w:val="00C51CAB"/>
    <w:rsid w:val="00C54402"/>
    <w:rsid w:val="00C5488B"/>
    <w:rsid w:val="00C554C1"/>
    <w:rsid w:val="00C57D56"/>
    <w:rsid w:val="00C638F0"/>
    <w:rsid w:val="00C63E57"/>
    <w:rsid w:val="00C64B83"/>
    <w:rsid w:val="00C6681A"/>
    <w:rsid w:val="00C67E03"/>
    <w:rsid w:val="00C70972"/>
    <w:rsid w:val="00C7171B"/>
    <w:rsid w:val="00C74186"/>
    <w:rsid w:val="00C773D6"/>
    <w:rsid w:val="00C82726"/>
    <w:rsid w:val="00C8274B"/>
    <w:rsid w:val="00C84D6D"/>
    <w:rsid w:val="00C8554C"/>
    <w:rsid w:val="00C85686"/>
    <w:rsid w:val="00C90A71"/>
    <w:rsid w:val="00C90D9C"/>
    <w:rsid w:val="00C915B5"/>
    <w:rsid w:val="00C91ABB"/>
    <w:rsid w:val="00C97ED9"/>
    <w:rsid w:val="00CA0876"/>
    <w:rsid w:val="00CA1481"/>
    <w:rsid w:val="00CA1876"/>
    <w:rsid w:val="00CA398F"/>
    <w:rsid w:val="00CA4012"/>
    <w:rsid w:val="00CA58E6"/>
    <w:rsid w:val="00CA6D8C"/>
    <w:rsid w:val="00CB237D"/>
    <w:rsid w:val="00CB470D"/>
    <w:rsid w:val="00CB4A59"/>
    <w:rsid w:val="00CB542A"/>
    <w:rsid w:val="00CB5798"/>
    <w:rsid w:val="00CB6902"/>
    <w:rsid w:val="00CB7217"/>
    <w:rsid w:val="00CC02AC"/>
    <w:rsid w:val="00CC0C97"/>
    <w:rsid w:val="00CC0DEB"/>
    <w:rsid w:val="00CC2ED6"/>
    <w:rsid w:val="00CC3FC2"/>
    <w:rsid w:val="00CC5C8D"/>
    <w:rsid w:val="00CC63E6"/>
    <w:rsid w:val="00CD0AB0"/>
    <w:rsid w:val="00CD4FD5"/>
    <w:rsid w:val="00CD542C"/>
    <w:rsid w:val="00CD5565"/>
    <w:rsid w:val="00CE025A"/>
    <w:rsid w:val="00CE1259"/>
    <w:rsid w:val="00CE1E3E"/>
    <w:rsid w:val="00CE2D1E"/>
    <w:rsid w:val="00CE2F4A"/>
    <w:rsid w:val="00CE3608"/>
    <w:rsid w:val="00CE6F7C"/>
    <w:rsid w:val="00CF2943"/>
    <w:rsid w:val="00CF51BD"/>
    <w:rsid w:val="00D00AFD"/>
    <w:rsid w:val="00D02429"/>
    <w:rsid w:val="00D05B8A"/>
    <w:rsid w:val="00D062E0"/>
    <w:rsid w:val="00D078EF"/>
    <w:rsid w:val="00D10330"/>
    <w:rsid w:val="00D11A07"/>
    <w:rsid w:val="00D11A32"/>
    <w:rsid w:val="00D133C6"/>
    <w:rsid w:val="00D155D3"/>
    <w:rsid w:val="00D15BC8"/>
    <w:rsid w:val="00D17DC5"/>
    <w:rsid w:val="00D22C29"/>
    <w:rsid w:val="00D24189"/>
    <w:rsid w:val="00D27B99"/>
    <w:rsid w:val="00D302A4"/>
    <w:rsid w:val="00D310F5"/>
    <w:rsid w:val="00D3128E"/>
    <w:rsid w:val="00D322CA"/>
    <w:rsid w:val="00D34DFC"/>
    <w:rsid w:val="00D3738E"/>
    <w:rsid w:val="00D37A76"/>
    <w:rsid w:val="00D44AB8"/>
    <w:rsid w:val="00D467B3"/>
    <w:rsid w:val="00D46FC7"/>
    <w:rsid w:val="00D50463"/>
    <w:rsid w:val="00D5088D"/>
    <w:rsid w:val="00D5235F"/>
    <w:rsid w:val="00D5313C"/>
    <w:rsid w:val="00D535CA"/>
    <w:rsid w:val="00D579BB"/>
    <w:rsid w:val="00D57A08"/>
    <w:rsid w:val="00D57A93"/>
    <w:rsid w:val="00D57D00"/>
    <w:rsid w:val="00D61482"/>
    <w:rsid w:val="00D62EC6"/>
    <w:rsid w:val="00D639CE"/>
    <w:rsid w:val="00D6420C"/>
    <w:rsid w:val="00D66008"/>
    <w:rsid w:val="00D7044D"/>
    <w:rsid w:val="00D71F30"/>
    <w:rsid w:val="00D722BA"/>
    <w:rsid w:val="00D72C11"/>
    <w:rsid w:val="00D74A60"/>
    <w:rsid w:val="00D74C55"/>
    <w:rsid w:val="00D7580C"/>
    <w:rsid w:val="00D76359"/>
    <w:rsid w:val="00D771B0"/>
    <w:rsid w:val="00D777F3"/>
    <w:rsid w:val="00D8006A"/>
    <w:rsid w:val="00D80290"/>
    <w:rsid w:val="00D803D9"/>
    <w:rsid w:val="00D8064A"/>
    <w:rsid w:val="00D837E2"/>
    <w:rsid w:val="00D83B9A"/>
    <w:rsid w:val="00D863A1"/>
    <w:rsid w:val="00D864F0"/>
    <w:rsid w:val="00D96C37"/>
    <w:rsid w:val="00D97371"/>
    <w:rsid w:val="00D97506"/>
    <w:rsid w:val="00DA0F11"/>
    <w:rsid w:val="00DA3BDB"/>
    <w:rsid w:val="00DA5D14"/>
    <w:rsid w:val="00DA63EB"/>
    <w:rsid w:val="00DB22DF"/>
    <w:rsid w:val="00DB3DBC"/>
    <w:rsid w:val="00DB41D0"/>
    <w:rsid w:val="00DB6969"/>
    <w:rsid w:val="00DB6E98"/>
    <w:rsid w:val="00DC1892"/>
    <w:rsid w:val="00DC7519"/>
    <w:rsid w:val="00DD184A"/>
    <w:rsid w:val="00DD2082"/>
    <w:rsid w:val="00DD2C41"/>
    <w:rsid w:val="00DD416F"/>
    <w:rsid w:val="00DD4B87"/>
    <w:rsid w:val="00DD4F79"/>
    <w:rsid w:val="00DD557A"/>
    <w:rsid w:val="00DD561E"/>
    <w:rsid w:val="00DD6702"/>
    <w:rsid w:val="00DD7605"/>
    <w:rsid w:val="00DE14AE"/>
    <w:rsid w:val="00DE1F17"/>
    <w:rsid w:val="00DE3B3C"/>
    <w:rsid w:val="00DE466D"/>
    <w:rsid w:val="00DE54FE"/>
    <w:rsid w:val="00DE691A"/>
    <w:rsid w:val="00DE74EC"/>
    <w:rsid w:val="00DE7DDE"/>
    <w:rsid w:val="00DF1A19"/>
    <w:rsid w:val="00DF48BC"/>
    <w:rsid w:val="00DF5321"/>
    <w:rsid w:val="00DF5ABA"/>
    <w:rsid w:val="00DF722A"/>
    <w:rsid w:val="00DF7314"/>
    <w:rsid w:val="00DF7E10"/>
    <w:rsid w:val="00E012F2"/>
    <w:rsid w:val="00E01AAD"/>
    <w:rsid w:val="00E02802"/>
    <w:rsid w:val="00E06D9C"/>
    <w:rsid w:val="00E07129"/>
    <w:rsid w:val="00E10BF6"/>
    <w:rsid w:val="00E12338"/>
    <w:rsid w:val="00E15716"/>
    <w:rsid w:val="00E161A9"/>
    <w:rsid w:val="00E2079B"/>
    <w:rsid w:val="00E21403"/>
    <w:rsid w:val="00E217FA"/>
    <w:rsid w:val="00E22679"/>
    <w:rsid w:val="00E25C6D"/>
    <w:rsid w:val="00E25DA8"/>
    <w:rsid w:val="00E25EF5"/>
    <w:rsid w:val="00E267AA"/>
    <w:rsid w:val="00E26DFE"/>
    <w:rsid w:val="00E32AC1"/>
    <w:rsid w:val="00E32CED"/>
    <w:rsid w:val="00E347EE"/>
    <w:rsid w:val="00E34BBB"/>
    <w:rsid w:val="00E351F2"/>
    <w:rsid w:val="00E353C9"/>
    <w:rsid w:val="00E35EB3"/>
    <w:rsid w:val="00E36DC3"/>
    <w:rsid w:val="00E37560"/>
    <w:rsid w:val="00E377DF"/>
    <w:rsid w:val="00E43BEC"/>
    <w:rsid w:val="00E44DF0"/>
    <w:rsid w:val="00E451D2"/>
    <w:rsid w:val="00E4643D"/>
    <w:rsid w:val="00E470B2"/>
    <w:rsid w:val="00E47478"/>
    <w:rsid w:val="00E52D99"/>
    <w:rsid w:val="00E54B09"/>
    <w:rsid w:val="00E555ED"/>
    <w:rsid w:val="00E55D23"/>
    <w:rsid w:val="00E60295"/>
    <w:rsid w:val="00E602EE"/>
    <w:rsid w:val="00E61400"/>
    <w:rsid w:val="00E63547"/>
    <w:rsid w:val="00E6383C"/>
    <w:rsid w:val="00E656A5"/>
    <w:rsid w:val="00E67603"/>
    <w:rsid w:val="00E679EB"/>
    <w:rsid w:val="00E71394"/>
    <w:rsid w:val="00E714B6"/>
    <w:rsid w:val="00E77740"/>
    <w:rsid w:val="00E816DB"/>
    <w:rsid w:val="00E81A66"/>
    <w:rsid w:val="00E822D0"/>
    <w:rsid w:val="00E8300E"/>
    <w:rsid w:val="00E84258"/>
    <w:rsid w:val="00E84A43"/>
    <w:rsid w:val="00E84C2E"/>
    <w:rsid w:val="00E85151"/>
    <w:rsid w:val="00E8616E"/>
    <w:rsid w:val="00E86310"/>
    <w:rsid w:val="00E8727D"/>
    <w:rsid w:val="00E90FB3"/>
    <w:rsid w:val="00E915F2"/>
    <w:rsid w:val="00E94725"/>
    <w:rsid w:val="00E95070"/>
    <w:rsid w:val="00E9658A"/>
    <w:rsid w:val="00E9678B"/>
    <w:rsid w:val="00E97FE9"/>
    <w:rsid w:val="00EA0A09"/>
    <w:rsid w:val="00EA153F"/>
    <w:rsid w:val="00EA210B"/>
    <w:rsid w:val="00EA2BD1"/>
    <w:rsid w:val="00EA3D31"/>
    <w:rsid w:val="00EA4227"/>
    <w:rsid w:val="00EA4519"/>
    <w:rsid w:val="00EB31A3"/>
    <w:rsid w:val="00EB3C6D"/>
    <w:rsid w:val="00EB7FA1"/>
    <w:rsid w:val="00EC1E86"/>
    <w:rsid w:val="00EC25AD"/>
    <w:rsid w:val="00EC29D5"/>
    <w:rsid w:val="00EC3717"/>
    <w:rsid w:val="00EC3E7E"/>
    <w:rsid w:val="00EC4AA6"/>
    <w:rsid w:val="00EC4D0A"/>
    <w:rsid w:val="00EC5E97"/>
    <w:rsid w:val="00EC6C02"/>
    <w:rsid w:val="00EC71D8"/>
    <w:rsid w:val="00EC753C"/>
    <w:rsid w:val="00ED056E"/>
    <w:rsid w:val="00ED0AE8"/>
    <w:rsid w:val="00ED47F3"/>
    <w:rsid w:val="00ED69F0"/>
    <w:rsid w:val="00ED6D26"/>
    <w:rsid w:val="00ED7669"/>
    <w:rsid w:val="00EE0371"/>
    <w:rsid w:val="00EE25F8"/>
    <w:rsid w:val="00EE2CAF"/>
    <w:rsid w:val="00EE35E0"/>
    <w:rsid w:val="00EE4CC0"/>
    <w:rsid w:val="00EE5DCD"/>
    <w:rsid w:val="00EE6551"/>
    <w:rsid w:val="00EE65C6"/>
    <w:rsid w:val="00EE67B9"/>
    <w:rsid w:val="00EE6EB7"/>
    <w:rsid w:val="00EE6F03"/>
    <w:rsid w:val="00EE75C0"/>
    <w:rsid w:val="00EE7831"/>
    <w:rsid w:val="00EF06BD"/>
    <w:rsid w:val="00EF694E"/>
    <w:rsid w:val="00F003EC"/>
    <w:rsid w:val="00F03D15"/>
    <w:rsid w:val="00F04047"/>
    <w:rsid w:val="00F0587A"/>
    <w:rsid w:val="00F1128E"/>
    <w:rsid w:val="00F1187A"/>
    <w:rsid w:val="00F11AF2"/>
    <w:rsid w:val="00F1351D"/>
    <w:rsid w:val="00F13B22"/>
    <w:rsid w:val="00F13B53"/>
    <w:rsid w:val="00F1505B"/>
    <w:rsid w:val="00F1520C"/>
    <w:rsid w:val="00F155FF"/>
    <w:rsid w:val="00F15EB5"/>
    <w:rsid w:val="00F2127D"/>
    <w:rsid w:val="00F2134E"/>
    <w:rsid w:val="00F25B58"/>
    <w:rsid w:val="00F26611"/>
    <w:rsid w:val="00F26D16"/>
    <w:rsid w:val="00F304D5"/>
    <w:rsid w:val="00F30A60"/>
    <w:rsid w:val="00F317BD"/>
    <w:rsid w:val="00F32790"/>
    <w:rsid w:val="00F32A18"/>
    <w:rsid w:val="00F33662"/>
    <w:rsid w:val="00F34DBF"/>
    <w:rsid w:val="00F35A92"/>
    <w:rsid w:val="00F40C44"/>
    <w:rsid w:val="00F42C65"/>
    <w:rsid w:val="00F4565A"/>
    <w:rsid w:val="00F46BEF"/>
    <w:rsid w:val="00F473DE"/>
    <w:rsid w:val="00F50227"/>
    <w:rsid w:val="00F503A5"/>
    <w:rsid w:val="00F50C6C"/>
    <w:rsid w:val="00F540AC"/>
    <w:rsid w:val="00F55ADA"/>
    <w:rsid w:val="00F56E1D"/>
    <w:rsid w:val="00F57459"/>
    <w:rsid w:val="00F60B05"/>
    <w:rsid w:val="00F6143C"/>
    <w:rsid w:val="00F63C5F"/>
    <w:rsid w:val="00F642D3"/>
    <w:rsid w:val="00F652DD"/>
    <w:rsid w:val="00F66021"/>
    <w:rsid w:val="00F67A47"/>
    <w:rsid w:val="00F70006"/>
    <w:rsid w:val="00F73EAE"/>
    <w:rsid w:val="00F743CF"/>
    <w:rsid w:val="00F74A12"/>
    <w:rsid w:val="00F7738C"/>
    <w:rsid w:val="00F803BF"/>
    <w:rsid w:val="00F819A2"/>
    <w:rsid w:val="00F82190"/>
    <w:rsid w:val="00F83594"/>
    <w:rsid w:val="00F84997"/>
    <w:rsid w:val="00F850D4"/>
    <w:rsid w:val="00F8676A"/>
    <w:rsid w:val="00F86D1B"/>
    <w:rsid w:val="00F90076"/>
    <w:rsid w:val="00F91289"/>
    <w:rsid w:val="00F926C1"/>
    <w:rsid w:val="00F9439F"/>
    <w:rsid w:val="00F96C68"/>
    <w:rsid w:val="00FA05CB"/>
    <w:rsid w:val="00FA069B"/>
    <w:rsid w:val="00FA0CB8"/>
    <w:rsid w:val="00FA372C"/>
    <w:rsid w:val="00FA4535"/>
    <w:rsid w:val="00FA459B"/>
    <w:rsid w:val="00FA4998"/>
    <w:rsid w:val="00FA5865"/>
    <w:rsid w:val="00FA64BB"/>
    <w:rsid w:val="00FA65B4"/>
    <w:rsid w:val="00FA6782"/>
    <w:rsid w:val="00FA7C31"/>
    <w:rsid w:val="00FB02D4"/>
    <w:rsid w:val="00FB2730"/>
    <w:rsid w:val="00FB2F3C"/>
    <w:rsid w:val="00FB62AF"/>
    <w:rsid w:val="00FB75A1"/>
    <w:rsid w:val="00FB7B21"/>
    <w:rsid w:val="00FB7F33"/>
    <w:rsid w:val="00FC0310"/>
    <w:rsid w:val="00FC0395"/>
    <w:rsid w:val="00FC0AFA"/>
    <w:rsid w:val="00FC0E21"/>
    <w:rsid w:val="00FC4AD5"/>
    <w:rsid w:val="00FC4C81"/>
    <w:rsid w:val="00FD214C"/>
    <w:rsid w:val="00FD47F7"/>
    <w:rsid w:val="00FD4C22"/>
    <w:rsid w:val="00FD57E9"/>
    <w:rsid w:val="00FD5EC6"/>
    <w:rsid w:val="00FD65C7"/>
    <w:rsid w:val="00FD7222"/>
    <w:rsid w:val="00FD7AF7"/>
    <w:rsid w:val="00FE14E5"/>
    <w:rsid w:val="00FE1F5D"/>
    <w:rsid w:val="00FE25A1"/>
    <w:rsid w:val="00FE2A74"/>
    <w:rsid w:val="00FE2D11"/>
    <w:rsid w:val="00FE6583"/>
    <w:rsid w:val="00FE7C7F"/>
    <w:rsid w:val="00FF233F"/>
    <w:rsid w:val="00FF478C"/>
    <w:rsid w:val="00FF5C5A"/>
    <w:rsid w:val="00FF5D3B"/>
    <w:rsid w:val="00FF6230"/>
    <w:rsid w:val="00FF6AE4"/>
    <w:rsid w:val="00FF7395"/>
    <w:rsid w:val="00FF7AB7"/>
    <w:rsid w:val="01E57C50"/>
    <w:rsid w:val="037D4E7F"/>
    <w:rsid w:val="059146DF"/>
    <w:rsid w:val="05A67F71"/>
    <w:rsid w:val="076F2D8E"/>
    <w:rsid w:val="080C69A3"/>
    <w:rsid w:val="082F8E14"/>
    <w:rsid w:val="09572440"/>
    <w:rsid w:val="09ADC640"/>
    <w:rsid w:val="0A27B759"/>
    <w:rsid w:val="0A48BE2F"/>
    <w:rsid w:val="0F020858"/>
    <w:rsid w:val="0F2D5E06"/>
    <w:rsid w:val="102F3358"/>
    <w:rsid w:val="106A4BC8"/>
    <w:rsid w:val="10B2AEFF"/>
    <w:rsid w:val="124E7F60"/>
    <w:rsid w:val="12EF1D0D"/>
    <w:rsid w:val="1336B5B4"/>
    <w:rsid w:val="13AB0991"/>
    <w:rsid w:val="13E77F0E"/>
    <w:rsid w:val="141712C1"/>
    <w:rsid w:val="14F42916"/>
    <w:rsid w:val="150206CE"/>
    <w:rsid w:val="156A8F0F"/>
    <w:rsid w:val="161C7EEB"/>
    <w:rsid w:val="162C233B"/>
    <w:rsid w:val="17B84F4C"/>
    <w:rsid w:val="1AD8939E"/>
    <w:rsid w:val="1B9C6D9B"/>
    <w:rsid w:val="1BDC0B3B"/>
    <w:rsid w:val="1C1EDE09"/>
    <w:rsid w:val="1D3CAA06"/>
    <w:rsid w:val="1E1189B7"/>
    <w:rsid w:val="1F2D4AFA"/>
    <w:rsid w:val="201BD4A6"/>
    <w:rsid w:val="21416779"/>
    <w:rsid w:val="215E1C20"/>
    <w:rsid w:val="218EBAA4"/>
    <w:rsid w:val="22929937"/>
    <w:rsid w:val="22EBC38E"/>
    <w:rsid w:val="233CCE5B"/>
    <w:rsid w:val="23A016E7"/>
    <w:rsid w:val="23CB9493"/>
    <w:rsid w:val="23FDA66C"/>
    <w:rsid w:val="242E6998"/>
    <w:rsid w:val="247F9C6C"/>
    <w:rsid w:val="248E9B7A"/>
    <w:rsid w:val="253BC663"/>
    <w:rsid w:val="253BE748"/>
    <w:rsid w:val="259D09A6"/>
    <w:rsid w:val="266E6A06"/>
    <w:rsid w:val="26CE5AFB"/>
    <w:rsid w:val="26D33CD3"/>
    <w:rsid w:val="26E4DE6B"/>
    <w:rsid w:val="2719F766"/>
    <w:rsid w:val="27BD0669"/>
    <w:rsid w:val="27BE403E"/>
    <w:rsid w:val="280195DE"/>
    <w:rsid w:val="2A2B6652"/>
    <w:rsid w:val="2A400EEF"/>
    <w:rsid w:val="2B5FB3BA"/>
    <w:rsid w:val="2B7DA716"/>
    <w:rsid w:val="2C2BFBDB"/>
    <w:rsid w:val="2CEDB6FA"/>
    <w:rsid w:val="2CF8D4CA"/>
    <w:rsid w:val="2E1F9B85"/>
    <w:rsid w:val="304C6FD1"/>
    <w:rsid w:val="305DB5E7"/>
    <w:rsid w:val="32054714"/>
    <w:rsid w:val="32E88157"/>
    <w:rsid w:val="33496F4E"/>
    <w:rsid w:val="33AE1980"/>
    <w:rsid w:val="3507F234"/>
    <w:rsid w:val="35A6323A"/>
    <w:rsid w:val="37683DCD"/>
    <w:rsid w:val="3778379A"/>
    <w:rsid w:val="37985159"/>
    <w:rsid w:val="37CDB23B"/>
    <w:rsid w:val="38F2BBB8"/>
    <w:rsid w:val="39899085"/>
    <w:rsid w:val="3A51E68E"/>
    <w:rsid w:val="3A53B249"/>
    <w:rsid w:val="3AE3EE88"/>
    <w:rsid w:val="3C076D5D"/>
    <w:rsid w:val="3CE4EE64"/>
    <w:rsid w:val="3D306895"/>
    <w:rsid w:val="3D42A909"/>
    <w:rsid w:val="3F0BA057"/>
    <w:rsid w:val="3F2107E1"/>
    <w:rsid w:val="3F818D22"/>
    <w:rsid w:val="404C86A8"/>
    <w:rsid w:val="40B984E4"/>
    <w:rsid w:val="40C2A70D"/>
    <w:rsid w:val="4212D132"/>
    <w:rsid w:val="42879B39"/>
    <w:rsid w:val="43A5315A"/>
    <w:rsid w:val="43AEAD34"/>
    <w:rsid w:val="43CC2911"/>
    <w:rsid w:val="448EAFD9"/>
    <w:rsid w:val="44F61ADE"/>
    <w:rsid w:val="47190CF4"/>
    <w:rsid w:val="4819FB45"/>
    <w:rsid w:val="48EA057E"/>
    <w:rsid w:val="493AA6F0"/>
    <w:rsid w:val="494CCA7E"/>
    <w:rsid w:val="4A58BD79"/>
    <w:rsid w:val="4AB1008E"/>
    <w:rsid w:val="4AD67751"/>
    <w:rsid w:val="4AF0CC60"/>
    <w:rsid w:val="4B273520"/>
    <w:rsid w:val="4D119AB8"/>
    <w:rsid w:val="4D289B9A"/>
    <w:rsid w:val="4F486F2F"/>
    <w:rsid w:val="50659085"/>
    <w:rsid w:val="50E63F25"/>
    <w:rsid w:val="5165F4FE"/>
    <w:rsid w:val="536400C1"/>
    <w:rsid w:val="538E722F"/>
    <w:rsid w:val="55262CBF"/>
    <w:rsid w:val="56E77628"/>
    <w:rsid w:val="573AE567"/>
    <w:rsid w:val="576A0A8E"/>
    <w:rsid w:val="580F25FA"/>
    <w:rsid w:val="58D2EEA5"/>
    <w:rsid w:val="594AFA47"/>
    <w:rsid w:val="59D68AD4"/>
    <w:rsid w:val="5A068AF3"/>
    <w:rsid w:val="5A42D74D"/>
    <w:rsid w:val="5A6C5449"/>
    <w:rsid w:val="5B4886AC"/>
    <w:rsid w:val="5B70D0B2"/>
    <w:rsid w:val="5C35FD05"/>
    <w:rsid w:val="5CAE422D"/>
    <w:rsid w:val="5CFB2C79"/>
    <w:rsid w:val="5D461281"/>
    <w:rsid w:val="5D825981"/>
    <w:rsid w:val="5DA65FC8"/>
    <w:rsid w:val="5F2D4368"/>
    <w:rsid w:val="5FFE56E9"/>
    <w:rsid w:val="60978803"/>
    <w:rsid w:val="60ED3D9E"/>
    <w:rsid w:val="62EDB0C8"/>
    <w:rsid w:val="636F912F"/>
    <w:rsid w:val="66EB7E96"/>
    <w:rsid w:val="66F2E359"/>
    <w:rsid w:val="6759F481"/>
    <w:rsid w:val="67BF20F2"/>
    <w:rsid w:val="67DBF1B5"/>
    <w:rsid w:val="6930B0CF"/>
    <w:rsid w:val="6A5ECEE5"/>
    <w:rsid w:val="6ABFBCA0"/>
    <w:rsid w:val="6AE65BF0"/>
    <w:rsid w:val="6C33BC4A"/>
    <w:rsid w:val="6CDFC32A"/>
    <w:rsid w:val="6CFCB76C"/>
    <w:rsid w:val="6D00583A"/>
    <w:rsid w:val="6D4D5E18"/>
    <w:rsid w:val="6E36F276"/>
    <w:rsid w:val="6EB11C43"/>
    <w:rsid w:val="6EF04F85"/>
    <w:rsid w:val="6F5CAB07"/>
    <w:rsid w:val="6F85526B"/>
    <w:rsid w:val="70637D73"/>
    <w:rsid w:val="706B8916"/>
    <w:rsid w:val="708F249E"/>
    <w:rsid w:val="70B276E2"/>
    <w:rsid w:val="734616D8"/>
    <w:rsid w:val="73BD2029"/>
    <w:rsid w:val="73C9DE7D"/>
    <w:rsid w:val="7437EBC1"/>
    <w:rsid w:val="74AC66CF"/>
    <w:rsid w:val="74BD7517"/>
    <w:rsid w:val="753C87C5"/>
    <w:rsid w:val="7585EAED"/>
    <w:rsid w:val="759F13E4"/>
    <w:rsid w:val="7658142D"/>
    <w:rsid w:val="7745E2D3"/>
    <w:rsid w:val="78525F61"/>
    <w:rsid w:val="792D8BA8"/>
    <w:rsid w:val="7A2B8969"/>
    <w:rsid w:val="7A746908"/>
    <w:rsid w:val="7AF3E224"/>
    <w:rsid w:val="7B83726A"/>
    <w:rsid w:val="7B9320A1"/>
    <w:rsid w:val="7BF483FC"/>
    <w:rsid w:val="7C2205B2"/>
    <w:rsid w:val="7CB712DC"/>
    <w:rsid w:val="7D585128"/>
    <w:rsid w:val="7DC7013E"/>
    <w:rsid w:val="7EB94DAA"/>
    <w:rsid w:val="7F928F2C"/>
    <w:rsid w:val="7FCF20D3"/>
    <w:rsid w:val="7FE644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EBCC7"/>
  <w15:chartTrackingRefBased/>
  <w15:docId w15:val="{A0AF3B74-4108-44E2-9C23-77D57006C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paragraph" w:styleId="Heading1">
    <w:name w:val="heading 1"/>
    <w:basedOn w:val="Normal"/>
    <w:next w:val="Normal"/>
    <w:link w:val="Heading1Char"/>
    <w:uiPriority w:val="1"/>
    <w:qFormat/>
    <w:rsid w:val="00D5235F"/>
    <w:pPr>
      <w:tabs>
        <w:tab w:val="left" w:pos="3828"/>
      </w:tabs>
      <w:ind w:firstLine="567"/>
      <w:jc w:val="center"/>
      <w:outlineLvl w:val="0"/>
    </w:pPr>
    <w:rPr>
      <w:rFonts w:asciiTheme="minorHAnsi" w:hAnsiTheme="minorHAnsi" w:cstheme="minorHAnsi"/>
      <w:b/>
      <w:bCs/>
      <w:caps/>
      <w:sz w:val="22"/>
      <w:szCs w:val="22"/>
    </w:rPr>
  </w:style>
  <w:style w:type="paragraph" w:styleId="Heading2">
    <w:name w:val="heading 2"/>
    <w:aliases w:val="Title Header2"/>
    <w:basedOn w:val="Normal"/>
    <w:next w:val="Normal"/>
    <w:link w:val="Heading2Char"/>
    <w:uiPriority w:val="9"/>
    <w:qFormat/>
    <w:rsid w:val="002C2B92"/>
    <w:pPr>
      <w:numPr>
        <w:ilvl w:val="1"/>
        <w:numId w:val="12"/>
      </w:numPr>
      <w:jc w:val="both"/>
      <w:outlineLvl w:val="1"/>
    </w:pPr>
    <w:rPr>
      <w:rFonts w:ascii="Times New Roman" w:eastAsia="Times New Roman" w:hAnsi="Times New Roman" w:cs="Times New Roman"/>
      <w:color w:val="auto"/>
      <w:szCs w:val="20"/>
      <w:lang w:eastAsia="en-US"/>
    </w:rPr>
  </w:style>
  <w:style w:type="paragraph" w:styleId="Heading3">
    <w:name w:val="heading 3"/>
    <w:aliases w:val="Section Header3,Sub-Clause Paragraph"/>
    <w:basedOn w:val="Normal"/>
    <w:next w:val="Normal"/>
    <w:link w:val="Heading3Char1"/>
    <w:uiPriority w:val="9"/>
    <w:qFormat/>
    <w:rsid w:val="002C2B92"/>
    <w:pPr>
      <w:keepNext/>
      <w:numPr>
        <w:ilvl w:val="2"/>
        <w:numId w:val="12"/>
      </w:numPr>
      <w:jc w:val="both"/>
      <w:outlineLvl w:val="2"/>
    </w:pPr>
    <w:rPr>
      <w:rFonts w:ascii="Times New Roman" w:eastAsia="Times New Roman" w:hAnsi="Times New Roman" w:cs="Times New Roman"/>
      <w:color w:val="auto"/>
      <w:szCs w:val="20"/>
      <w:lang w:eastAsia="en-US"/>
    </w:rPr>
  </w:style>
  <w:style w:type="paragraph" w:styleId="Heading4">
    <w:name w:val="heading 4"/>
    <w:aliases w:val="Heading 4 Char Char Char Char, Sub-Clause Sub-paragraph,Sub-Clause Sub-paragraph,H4"/>
    <w:basedOn w:val="Normal"/>
    <w:next w:val="Normal"/>
    <w:link w:val="Heading4Char1"/>
    <w:qFormat/>
    <w:rsid w:val="002C2B92"/>
    <w:pPr>
      <w:keepNext/>
      <w:numPr>
        <w:ilvl w:val="3"/>
        <w:numId w:val="12"/>
      </w:numPr>
      <w:outlineLvl w:val="3"/>
    </w:pPr>
    <w:rPr>
      <w:rFonts w:ascii="Times New Roman" w:eastAsia="Times New Roman" w:hAnsi="Times New Roman" w:cs="Times New Roman"/>
      <w:b/>
      <w:color w:val="auto"/>
      <w:sz w:val="44"/>
      <w:szCs w:val="20"/>
      <w:lang w:eastAsia="en-US"/>
    </w:rPr>
  </w:style>
  <w:style w:type="paragraph" w:styleId="Heading5">
    <w:name w:val="heading 5"/>
    <w:basedOn w:val="Normal"/>
    <w:next w:val="Normal"/>
    <w:link w:val="Heading5Char"/>
    <w:qFormat/>
    <w:rsid w:val="002C2B92"/>
    <w:pPr>
      <w:keepNext/>
      <w:numPr>
        <w:ilvl w:val="4"/>
        <w:numId w:val="12"/>
      </w:numPr>
      <w:outlineLvl w:val="4"/>
    </w:pPr>
    <w:rPr>
      <w:rFonts w:ascii="Times New Roman" w:eastAsia="Times New Roman" w:hAnsi="Times New Roman" w:cs="Times New Roman"/>
      <w:b/>
      <w:color w:val="auto"/>
      <w:sz w:val="40"/>
      <w:szCs w:val="20"/>
      <w:lang w:eastAsia="en-US"/>
    </w:rPr>
  </w:style>
  <w:style w:type="paragraph" w:styleId="Heading6">
    <w:name w:val="heading 6"/>
    <w:basedOn w:val="Normal"/>
    <w:next w:val="Normal"/>
    <w:link w:val="Heading6Char"/>
    <w:qFormat/>
    <w:rsid w:val="002C2B92"/>
    <w:pPr>
      <w:keepNext/>
      <w:numPr>
        <w:ilvl w:val="5"/>
        <w:numId w:val="12"/>
      </w:numPr>
      <w:outlineLvl w:val="5"/>
    </w:pPr>
    <w:rPr>
      <w:rFonts w:ascii="Times New Roman" w:eastAsia="Times New Roman" w:hAnsi="Times New Roman" w:cs="Times New Roman"/>
      <w:b/>
      <w:color w:val="auto"/>
      <w:sz w:val="36"/>
      <w:szCs w:val="20"/>
      <w:lang w:eastAsia="en-US"/>
    </w:rPr>
  </w:style>
  <w:style w:type="paragraph" w:styleId="Heading7">
    <w:name w:val="heading 7"/>
    <w:basedOn w:val="Normal"/>
    <w:next w:val="Normal"/>
    <w:link w:val="Heading7Char"/>
    <w:qFormat/>
    <w:rsid w:val="002C2B92"/>
    <w:pPr>
      <w:keepNext/>
      <w:numPr>
        <w:ilvl w:val="6"/>
        <w:numId w:val="12"/>
      </w:numPr>
      <w:outlineLvl w:val="6"/>
    </w:pPr>
    <w:rPr>
      <w:rFonts w:ascii="Times New Roman" w:eastAsia="Times New Roman" w:hAnsi="Times New Roman" w:cs="Times New Roman"/>
      <w:color w:val="auto"/>
      <w:sz w:val="48"/>
      <w:szCs w:val="20"/>
      <w:lang w:eastAsia="en-US"/>
    </w:rPr>
  </w:style>
  <w:style w:type="paragraph" w:styleId="Heading8">
    <w:name w:val="heading 8"/>
    <w:basedOn w:val="Normal"/>
    <w:next w:val="Normal"/>
    <w:link w:val="Heading8Char"/>
    <w:qFormat/>
    <w:rsid w:val="002C2B92"/>
    <w:pPr>
      <w:keepNext/>
      <w:numPr>
        <w:ilvl w:val="7"/>
        <w:numId w:val="12"/>
      </w:numPr>
      <w:outlineLvl w:val="7"/>
    </w:pPr>
    <w:rPr>
      <w:rFonts w:ascii="Times New Roman" w:eastAsia="Times New Roman" w:hAnsi="Times New Roman" w:cs="Times New Roman"/>
      <w:b/>
      <w:color w:val="auto"/>
      <w:sz w:val="18"/>
      <w:szCs w:val="20"/>
      <w:lang w:eastAsia="en-US"/>
    </w:rPr>
  </w:style>
  <w:style w:type="paragraph" w:styleId="Heading9">
    <w:name w:val="heading 9"/>
    <w:basedOn w:val="Normal"/>
    <w:next w:val="Normal"/>
    <w:link w:val="Heading9Char"/>
    <w:qFormat/>
    <w:rsid w:val="002C2B92"/>
    <w:pPr>
      <w:keepNext/>
      <w:numPr>
        <w:ilvl w:val="8"/>
        <w:numId w:val="12"/>
      </w:numPr>
      <w:outlineLvl w:val="8"/>
    </w:pPr>
    <w:rPr>
      <w:rFonts w:ascii="Times New Roman" w:eastAsia="Times New Roman" w:hAnsi="Times New Roman" w:cs="Times New Roman"/>
      <w:color w:val="auto"/>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0">
    <w:name w:val="Heading #4_"/>
    <w:link w:val="Heading41"/>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0">
    <w:name w:val="Heading #3_"/>
    <w:link w:val="Heading31"/>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1">
    <w:name w:val="Heading #3"/>
    <w:basedOn w:val="Normal"/>
    <w:link w:val="Heading30"/>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aliases w:val="Alna"/>
    <w:basedOn w:val="DefaultParagraphFont"/>
    <w:unhideWhenUsed/>
    <w:rsid w:val="002B16D2"/>
    <w:rPr>
      <w:color w:val="0563C1"/>
      <w:u w:val="single"/>
    </w:rPr>
  </w:style>
  <w:style w:type="character" w:styleId="Strong">
    <w:name w:val="Strong"/>
    <w:basedOn w:val="DefaultParagraphFont"/>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aliases w:val=" Diagrama Diagrama Diagrama, Diagrama Diagrama"/>
    <w:basedOn w:val="Normal"/>
    <w:link w:val="CommentTextChar"/>
    <w:uiPriority w:val="99"/>
    <w:unhideWhenUsed/>
    <w:rsid w:val="00F003EC"/>
    <w:rPr>
      <w:sz w:val="20"/>
      <w:szCs w:val="20"/>
    </w:rPr>
  </w:style>
  <w:style w:type="character" w:customStyle="1" w:styleId="CommentTextChar">
    <w:name w:val="Comment Text Char"/>
    <w:aliases w:val=" Diagrama Diagrama Diagrama Char1, Diagrama Diagrama Char1"/>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unhideWhenUsed/>
    <w:rsid w:val="00F003EC"/>
    <w:rPr>
      <w:b/>
      <w:bCs/>
    </w:rPr>
  </w:style>
  <w:style w:type="character" w:customStyle="1" w:styleId="CommentSubjectChar">
    <w:name w:val="Comment Subject Char"/>
    <w:basedOn w:val="CommentTextChar"/>
    <w:link w:val="CommentSubject"/>
    <w:uiPriority w:val="99"/>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unhideWhenUsed/>
    <w:rsid w:val="00F003EC"/>
    <w:rPr>
      <w:rFonts w:ascii="Segoe UI" w:hAnsi="Segoe UI" w:cs="Segoe UI"/>
      <w:sz w:val="18"/>
      <w:szCs w:val="18"/>
    </w:rPr>
  </w:style>
  <w:style w:type="character" w:customStyle="1" w:styleId="BalloonTextChar">
    <w:name w:val="Balloon Text Char"/>
    <w:basedOn w:val="DefaultParagraphFont"/>
    <w:link w:val="BalloonText"/>
    <w:rsid w:val="00F003EC"/>
    <w:rPr>
      <w:rFonts w:ascii="Segoe UI" w:eastAsia="Arial Unicode MS" w:hAnsi="Segoe UI" w:cs="Segoe UI"/>
      <w:color w:val="000000"/>
      <w:sz w:val="18"/>
      <w:szCs w:val="18"/>
      <w:lang w:eastAsia="lt-LT"/>
    </w:rPr>
  </w:style>
  <w:style w:type="paragraph" w:styleId="Header">
    <w:name w:val="header"/>
    <w:aliases w:val="En-tête-1,En-tête-2,hd,Header 2,Char"/>
    <w:basedOn w:val="Normal"/>
    <w:link w:val="HeaderChar"/>
    <w:uiPriority w:val="99"/>
    <w:unhideWhenUsed/>
    <w:rsid w:val="00151561"/>
    <w:pPr>
      <w:tabs>
        <w:tab w:val="center" w:pos="4819"/>
        <w:tab w:val="right" w:pos="9638"/>
      </w:tabs>
    </w:pPr>
  </w:style>
  <w:style w:type="character" w:customStyle="1" w:styleId="HeaderChar">
    <w:name w:val="Header Char"/>
    <w:aliases w:val="En-tête-1 Char,En-tête-2 Char,hd Char,Header 2 Char,Char Char1"/>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customStyle="1" w:styleId="Heading1Char">
    <w:name w:val="Heading 1 Char"/>
    <w:basedOn w:val="DefaultParagraphFont"/>
    <w:link w:val="Heading1"/>
    <w:uiPriority w:val="1"/>
    <w:rsid w:val="00D5235F"/>
    <w:rPr>
      <w:rFonts w:eastAsia="Arial Unicode MS" w:cstheme="minorHAnsi"/>
      <w:b/>
      <w:bCs/>
      <w:caps/>
      <w:color w:val="000000"/>
      <w:lang w:eastAsia="lt-LT"/>
    </w:rPr>
  </w:style>
  <w:style w:type="character" w:customStyle="1" w:styleId="Heading2Char">
    <w:name w:val="Heading 2 Char"/>
    <w:aliases w:val="Title Header2 Char"/>
    <w:basedOn w:val="DefaultParagraphFont"/>
    <w:link w:val="Heading2"/>
    <w:uiPriority w:val="9"/>
    <w:rsid w:val="002C2B92"/>
    <w:rPr>
      <w:rFonts w:ascii="Times New Roman" w:eastAsia="Times New Roman" w:hAnsi="Times New Roman" w:cs="Times New Roman"/>
      <w:sz w:val="24"/>
      <w:szCs w:val="20"/>
    </w:rPr>
  </w:style>
  <w:style w:type="character" w:customStyle="1" w:styleId="Heading3Char">
    <w:name w:val="Heading 3 Char"/>
    <w:aliases w:val="Section Header3 Char,Sub-Clause Paragraph Char"/>
    <w:basedOn w:val="DefaultParagraphFont"/>
    <w:rsid w:val="002C2B92"/>
    <w:rPr>
      <w:rFonts w:asciiTheme="majorHAnsi" w:eastAsiaTheme="majorEastAsia" w:hAnsiTheme="majorHAnsi" w:cstheme="majorBidi"/>
      <w:color w:val="1F3763" w:themeColor="accent1" w:themeShade="7F"/>
      <w:sz w:val="24"/>
      <w:szCs w:val="24"/>
      <w:lang w:eastAsia="lt-LT"/>
    </w:rPr>
  </w:style>
  <w:style w:type="character" w:customStyle="1" w:styleId="Heading4Char">
    <w:name w:val="Heading 4 Char"/>
    <w:aliases w:val="Sub-Clause Sub-paragraph Char,Heading 4 Char Char Char Char Char"/>
    <w:basedOn w:val="DefaultParagraphFont"/>
    <w:rsid w:val="002C2B92"/>
    <w:rPr>
      <w:rFonts w:asciiTheme="majorHAnsi" w:eastAsiaTheme="majorEastAsia" w:hAnsiTheme="majorHAnsi" w:cstheme="majorBidi"/>
      <w:i/>
      <w:iCs/>
      <w:color w:val="2F5496" w:themeColor="accent1" w:themeShade="BF"/>
      <w:sz w:val="24"/>
      <w:szCs w:val="24"/>
      <w:lang w:eastAsia="lt-LT"/>
    </w:rPr>
  </w:style>
  <w:style w:type="character" w:customStyle="1" w:styleId="Heading5Char">
    <w:name w:val="Heading 5 Char"/>
    <w:basedOn w:val="DefaultParagraphFont"/>
    <w:link w:val="Heading5"/>
    <w:rsid w:val="002C2B92"/>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2C2B92"/>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2C2B92"/>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2C2B92"/>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2C2B92"/>
    <w:rPr>
      <w:rFonts w:ascii="Times New Roman" w:eastAsia="Times New Roman" w:hAnsi="Times New Roman" w:cs="Times New Roman"/>
      <w:sz w:val="40"/>
      <w:szCs w:val="20"/>
    </w:rPr>
  </w:style>
  <w:style w:type="paragraph" w:styleId="ListParagraph">
    <w:name w:val="List Paragraph"/>
    <w:aliases w:val="ERP-List Paragraph,List Paragraph11,List Paragraph21,Lentele,List Paragraph2,Table of contents numbered,Buletai,Bullet EY,lp1,Bullet 1,Use Case List Paragraph,Numbering,List Paragraph111,List Paragraph Red,VARNELES,Paragra"/>
    <w:basedOn w:val="Normal"/>
    <w:link w:val="ListParagraphChar"/>
    <w:uiPriority w:val="34"/>
    <w:qFormat/>
    <w:rsid w:val="002C2B92"/>
    <w:pPr>
      <w:ind w:left="720"/>
      <w:contextualSpacing/>
    </w:pPr>
    <w:rPr>
      <w:rFonts w:ascii="Times New Roman" w:eastAsia="Times New Roman" w:hAnsi="Times New Roman" w:cs="Times New Roman"/>
      <w:color w:val="auto"/>
      <w:lang w:eastAsia="en-US"/>
    </w:rPr>
  </w:style>
  <w:style w:type="character" w:customStyle="1" w:styleId="FontStyle57">
    <w:name w:val="Font Style57"/>
    <w:basedOn w:val="DefaultParagraphFont"/>
    <w:uiPriority w:val="99"/>
    <w:rsid w:val="002C2B92"/>
    <w:rPr>
      <w:rFonts w:ascii="Times New Roman" w:hAnsi="Times New Roman" w:cs="Times New Roman"/>
      <w:sz w:val="22"/>
      <w:szCs w:val="22"/>
    </w:rPr>
  </w:style>
  <w:style w:type="character" w:customStyle="1" w:styleId="FontStyle33">
    <w:name w:val="Font Style33"/>
    <w:rsid w:val="002C2B92"/>
    <w:rPr>
      <w:rFonts w:ascii="Times New Roman" w:hAnsi="Times New Roman" w:cs="Times New Roman"/>
      <w:sz w:val="22"/>
      <w:szCs w:val="22"/>
    </w:rPr>
  </w:style>
  <w:style w:type="paragraph" w:customStyle="1" w:styleId="Point1">
    <w:name w:val="Point 1"/>
    <w:basedOn w:val="Normal"/>
    <w:uiPriority w:val="99"/>
    <w:rsid w:val="002C2B92"/>
    <w:pPr>
      <w:spacing w:before="120" w:after="120"/>
      <w:ind w:left="1418" w:hanging="567"/>
      <w:jc w:val="both"/>
    </w:pPr>
    <w:rPr>
      <w:rFonts w:ascii="Times New Roman" w:eastAsia="Times New Roman" w:hAnsi="Times New Roman" w:cs="Times New Roman"/>
      <w:color w:val="auto"/>
      <w:szCs w:val="20"/>
      <w:lang w:val="en-GB" w:eastAsia="en-US"/>
    </w:rPr>
  </w:style>
  <w:style w:type="paragraph" w:styleId="BodyText0">
    <w:name w:val="Body Text"/>
    <w:aliases w:val="body indent,ändrad,Body single"/>
    <w:basedOn w:val="Normal"/>
    <w:link w:val="BodyTextChar"/>
    <w:uiPriority w:val="1"/>
    <w:qFormat/>
    <w:rsid w:val="002C2B92"/>
    <w:pPr>
      <w:jc w:val="both"/>
    </w:pPr>
    <w:rPr>
      <w:rFonts w:ascii="Times New Roman" w:eastAsia="Times New Roman" w:hAnsi="Times New Roman" w:cs="Times New Roman"/>
      <w:b/>
      <w:bCs/>
      <w:color w:val="auto"/>
      <w:sz w:val="22"/>
      <w:szCs w:val="20"/>
      <w:lang w:eastAsia="en-US"/>
    </w:rPr>
  </w:style>
  <w:style w:type="character" w:customStyle="1" w:styleId="BodyTextChar">
    <w:name w:val="Body Text Char"/>
    <w:aliases w:val="body indent Char,ändrad Char,Body single Char"/>
    <w:basedOn w:val="DefaultParagraphFont"/>
    <w:link w:val="BodyText0"/>
    <w:uiPriority w:val="1"/>
    <w:rsid w:val="002C2B92"/>
    <w:rPr>
      <w:rFonts w:ascii="Times New Roman" w:eastAsia="Times New Roman" w:hAnsi="Times New Roman" w:cs="Times New Roman"/>
      <w:b/>
      <w:bCs/>
      <w:szCs w:val="20"/>
    </w:rPr>
  </w:style>
  <w:style w:type="paragraph" w:customStyle="1" w:styleId="Default">
    <w:name w:val="Default"/>
    <w:rsid w:val="002C2B9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Heading3Char1">
    <w:name w:val="Heading 3 Char1"/>
    <w:aliases w:val="Section Header3 Char1,Sub-Clause Paragraph Char1"/>
    <w:link w:val="Heading3"/>
    <w:uiPriority w:val="9"/>
    <w:rsid w:val="002C2B92"/>
    <w:rPr>
      <w:rFonts w:ascii="Times New Roman" w:eastAsia="Times New Roman" w:hAnsi="Times New Roman" w:cs="Times New Roman"/>
      <w:sz w:val="24"/>
      <w:szCs w:val="20"/>
    </w:rPr>
  </w:style>
  <w:style w:type="character" w:customStyle="1" w:styleId="Heading4Char1">
    <w:name w:val="Heading 4 Char1"/>
    <w:aliases w:val="Heading 4 Char Char Char Char Char1, Sub-Clause Sub-paragraph Char,Sub-Clause Sub-paragraph Char1,H4 Char"/>
    <w:link w:val="Heading4"/>
    <w:rsid w:val="002C2B92"/>
    <w:rPr>
      <w:rFonts w:ascii="Times New Roman" w:eastAsia="Times New Roman" w:hAnsi="Times New Roman" w:cs="Times New Roman"/>
      <w:b/>
      <w:sz w:val="44"/>
      <w:szCs w:val="20"/>
    </w:rPr>
  </w:style>
  <w:style w:type="paragraph" w:styleId="TOC1">
    <w:name w:val="toc 1"/>
    <w:basedOn w:val="Normal"/>
    <w:next w:val="Normal"/>
    <w:autoRedefine/>
    <w:uiPriority w:val="39"/>
    <w:qFormat/>
    <w:rsid w:val="002C2B92"/>
    <w:rPr>
      <w:rFonts w:ascii="Times New Roman" w:eastAsia="Times New Roman" w:hAnsi="Times New Roman" w:cs="Times New Roman"/>
      <w:color w:val="auto"/>
      <w:szCs w:val="20"/>
      <w:lang w:eastAsia="en-US"/>
    </w:rPr>
  </w:style>
  <w:style w:type="character" w:customStyle="1" w:styleId="HeaderChar1">
    <w:name w:val="Header Char1"/>
    <w:aliases w:val="En-tête-1 Char1,En-tête-2 Char1,hd Char1,Header 2 Char1,Char Char"/>
    <w:uiPriority w:val="99"/>
    <w:rsid w:val="002C2B92"/>
    <w:rPr>
      <w:rFonts w:ascii="Times New Roman" w:eastAsia="Times New Roman" w:hAnsi="Times New Roman" w:cs="Times New Roman"/>
      <w:sz w:val="24"/>
      <w:szCs w:val="20"/>
      <w:lang w:val="lt-LT"/>
    </w:rPr>
  </w:style>
  <w:style w:type="paragraph" w:styleId="BodyTextIndent3">
    <w:name w:val="Body Text Indent 3"/>
    <w:basedOn w:val="Normal"/>
    <w:link w:val="BodyTextIndent3Char"/>
    <w:rsid w:val="002C2B92"/>
    <w:pPr>
      <w:tabs>
        <w:tab w:val="left" w:pos="4536"/>
      </w:tabs>
      <w:ind w:firstLine="2268"/>
      <w:jc w:val="both"/>
    </w:pPr>
    <w:rPr>
      <w:rFonts w:ascii="Times New Roman" w:eastAsia="Times New Roman" w:hAnsi="Times New Roman" w:cs="Times New Roman"/>
      <w:color w:val="auto"/>
      <w:szCs w:val="20"/>
      <w:lang w:eastAsia="en-US"/>
    </w:rPr>
  </w:style>
  <w:style w:type="character" w:customStyle="1" w:styleId="BodyTextIndent3Char">
    <w:name w:val="Body Text Indent 3 Char"/>
    <w:basedOn w:val="DefaultParagraphFont"/>
    <w:link w:val="BodyTextIndent3"/>
    <w:rsid w:val="002C2B92"/>
    <w:rPr>
      <w:rFonts w:ascii="Times New Roman" w:eastAsia="Times New Roman" w:hAnsi="Times New Roman" w:cs="Times New Roman"/>
      <w:sz w:val="24"/>
      <w:szCs w:val="20"/>
    </w:rPr>
  </w:style>
  <w:style w:type="paragraph" w:styleId="BodyText3">
    <w:name w:val="Body Text 3"/>
    <w:basedOn w:val="Normal"/>
    <w:link w:val="BodyText3Char"/>
    <w:rsid w:val="002C2B92"/>
    <w:pPr>
      <w:jc w:val="both"/>
    </w:pPr>
    <w:rPr>
      <w:rFonts w:ascii="Times New Roman" w:eastAsia="Times New Roman" w:hAnsi="Times New Roman" w:cs="Times New Roman"/>
      <w:color w:val="auto"/>
      <w:szCs w:val="20"/>
      <w:lang w:eastAsia="en-US"/>
    </w:rPr>
  </w:style>
  <w:style w:type="character" w:customStyle="1" w:styleId="BodyText3Char">
    <w:name w:val="Body Text 3 Char"/>
    <w:basedOn w:val="DefaultParagraphFont"/>
    <w:link w:val="BodyText3"/>
    <w:rsid w:val="002C2B92"/>
    <w:rPr>
      <w:rFonts w:ascii="Times New Roman" w:eastAsia="Times New Roman" w:hAnsi="Times New Roman" w:cs="Times New Roman"/>
      <w:sz w:val="24"/>
      <w:szCs w:val="20"/>
    </w:rPr>
  </w:style>
  <w:style w:type="paragraph" w:styleId="BodyTextIndent">
    <w:name w:val="Body Text Indent"/>
    <w:basedOn w:val="Normal"/>
    <w:link w:val="BodyTextIndentChar"/>
    <w:rsid w:val="002C2B92"/>
    <w:pPr>
      <w:ind w:firstLine="720"/>
    </w:pPr>
    <w:rPr>
      <w:rFonts w:ascii="Times New Roman" w:eastAsia="Times New Roman" w:hAnsi="Times New Roman" w:cs="Times New Roman"/>
      <w:i/>
      <w:color w:val="auto"/>
      <w:szCs w:val="20"/>
      <w:lang w:eastAsia="en-US"/>
    </w:rPr>
  </w:style>
  <w:style w:type="character" w:customStyle="1" w:styleId="BodyTextIndentChar">
    <w:name w:val="Body Text Indent Char"/>
    <w:basedOn w:val="DefaultParagraphFont"/>
    <w:link w:val="BodyTextIndent"/>
    <w:rsid w:val="002C2B92"/>
    <w:rPr>
      <w:rFonts w:ascii="Times New Roman" w:eastAsia="Times New Roman" w:hAnsi="Times New Roman" w:cs="Times New Roman"/>
      <w:i/>
      <w:sz w:val="24"/>
      <w:szCs w:val="20"/>
    </w:rPr>
  </w:style>
  <w:style w:type="character" w:styleId="PageNumber">
    <w:name w:val="page number"/>
    <w:basedOn w:val="DefaultParagraphFont"/>
    <w:rsid w:val="002C2B92"/>
  </w:style>
  <w:style w:type="paragraph" w:styleId="BodyTextIndent2">
    <w:name w:val="Body Text Indent 2"/>
    <w:basedOn w:val="Normal"/>
    <w:link w:val="BodyTextIndent2Char"/>
    <w:rsid w:val="002C2B92"/>
    <w:pPr>
      <w:ind w:left="720"/>
    </w:pPr>
    <w:rPr>
      <w:rFonts w:ascii="Times New Roman" w:eastAsia="Times New Roman" w:hAnsi="Times New Roman" w:cs="Times New Roman"/>
      <w:i/>
      <w:color w:val="auto"/>
      <w:szCs w:val="20"/>
      <w:lang w:eastAsia="en-US"/>
    </w:rPr>
  </w:style>
  <w:style w:type="character" w:customStyle="1" w:styleId="BodyTextIndent2Char">
    <w:name w:val="Body Text Indent 2 Char"/>
    <w:basedOn w:val="DefaultParagraphFont"/>
    <w:link w:val="BodyTextIndent2"/>
    <w:rsid w:val="002C2B92"/>
    <w:rPr>
      <w:rFonts w:ascii="Times New Roman" w:eastAsia="Times New Roman" w:hAnsi="Times New Roman" w:cs="Times New Roman"/>
      <w:i/>
      <w:sz w:val="24"/>
      <w:szCs w:val="20"/>
    </w:rPr>
  </w:style>
  <w:style w:type="paragraph" w:styleId="Title">
    <w:name w:val="Title"/>
    <w:basedOn w:val="Normal"/>
    <w:link w:val="TitleChar"/>
    <w:qFormat/>
    <w:rsid w:val="002C2B92"/>
    <w:pPr>
      <w:jc w:val="center"/>
    </w:pPr>
    <w:rPr>
      <w:rFonts w:ascii="Times New Roman" w:eastAsia="Times New Roman" w:hAnsi="Times New Roman" w:cs="Times New Roman"/>
      <w:b/>
      <w:color w:val="auto"/>
      <w:szCs w:val="20"/>
      <w:lang w:eastAsia="en-US"/>
    </w:rPr>
  </w:style>
  <w:style w:type="character" w:customStyle="1" w:styleId="TitleChar">
    <w:name w:val="Title Char"/>
    <w:basedOn w:val="DefaultParagraphFont"/>
    <w:link w:val="Title"/>
    <w:rsid w:val="002C2B92"/>
    <w:rPr>
      <w:rFonts w:ascii="Times New Roman" w:eastAsia="Times New Roman" w:hAnsi="Times New Roman" w:cs="Times New Roman"/>
      <w:b/>
      <w:sz w:val="24"/>
      <w:szCs w:val="20"/>
    </w:rPr>
  </w:style>
  <w:style w:type="paragraph" w:styleId="BodyText21">
    <w:name w:val="Body Text 2"/>
    <w:basedOn w:val="Normal"/>
    <w:link w:val="BodyText2Char"/>
    <w:rsid w:val="002C2B92"/>
    <w:pPr>
      <w:jc w:val="both"/>
    </w:pPr>
    <w:rPr>
      <w:rFonts w:ascii="Times New Roman" w:eastAsia="Times New Roman" w:hAnsi="Times New Roman" w:cs="Times New Roman"/>
      <w:color w:val="auto"/>
      <w:szCs w:val="20"/>
      <w:lang w:eastAsia="en-US"/>
    </w:rPr>
  </w:style>
  <w:style w:type="character" w:customStyle="1" w:styleId="BodyText2Char">
    <w:name w:val="Body Text 2 Char"/>
    <w:basedOn w:val="DefaultParagraphFont"/>
    <w:link w:val="BodyText21"/>
    <w:rsid w:val="002C2B92"/>
    <w:rPr>
      <w:rFonts w:ascii="Times New Roman" w:eastAsia="Times New Roman" w:hAnsi="Times New Roman" w:cs="Times New Roman"/>
      <w:sz w:val="24"/>
      <w:szCs w:val="20"/>
    </w:rPr>
  </w:style>
  <w:style w:type="paragraph" w:styleId="DocumentMap">
    <w:name w:val="Document Map"/>
    <w:basedOn w:val="Normal"/>
    <w:link w:val="DocumentMapChar"/>
    <w:semiHidden/>
    <w:rsid w:val="002C2B92"/>
    <w:pPr>
      <w:shd w:val="clear" w:color="auto" w:fill="000080"/>
    </w:pPr>
    <w:rPr>
      <w:rFonts w:ascii="Tahoma" w:eastAsia="Times New Roman" w:hAnsi="Tahoma" w:cs="Tahoma"/>
      <w:color w:val="auto"/>
      <w:sz w:val="20"/>
      <w:szCs w:val="20"/>
      <w:lang w:eastAsia="en-US"/>
    </w:rPr>
  </w:style>
  <w:style w:type="character" w:customStyle="1" w:styleId="DocumentMapChar">
    <w:name w:val="Document Map Char"/>
    <w:basedOn w:val="DefaultParagraphFont"/>
    <w:link w:val="DocumentMap"/>
    <w:semiHidden/>
    <w:rsid w:val="002C2B92"/>
    <w:rPr>
      <w:rFonts w:ascii="Tahoma" w:eastAsia="Times New Roman" w:hAnsi="Tahoma" w:cs="Tahoma"/>
      <w:sz w:val="20"/>
      <w:szCs w:val="20"/>
      <w:shd w:val="clear" w:color="auto" w:fill="000080"/>
    </w:rPr>
  </w:style>
  <w:style w:type="paragraph" w:customStyle="1" w:styleId="BodyText10">
    <w:name w:val="Body Text1"/>
    <w:rsid w:val="002C2B92"/>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2C2B92"/>
    <w:pPr>
      <w:autoSpaceDE w:val="0"/>
      <w:autoSpaceDN w:val="0"/>
      <w:adjustRightInd w:val="0"/>
      <w:jc w:val="center"/>
    </w:pPr>
    <w:rPr>
      <w:rFonts w:ascii="TimesLT" w:eastAsia="Times New Roman" w:hAnsi="TimesLT" w:cs="Times New Roman"/>
      <w:b/>
      <w:bCs/>
      <w:color w:val="auto"/>
      <w:sz w:val="20"/>
      <w:lang w:val="en-US" w:eastAsia="en-US"/>
    </w:rPr>
  </w:style>
  <w:style w:type="character" w:customStyle="1" w:styleId="CommentTextChar1">
    <w:name w:val="Comment Text Char1"/>
    <w:aliases w:val=" Diagrama Diagrama Diagrama Char, Diagrama Diagrama Char"/>
    <w:semiHidden/>
    <w:rsid w:val="002C2B92"/>
    <w:rPr>
      <w:rFonts w:ascii="Times New Roman" w:eastAsia="Times New Roman" w:hAnsi="Times New Roman" w:cs="Times New Roman"/>
      <w:sz w:val="20"/>
      <w:szCs w:val="20"/>
      <w:lang w:val="lt-LT" w:eastAsia="lt-LT"/>
    </w:rPr>
  </w:style>
  <w:style w:type="paragraph" w:customStyle="1" w:styleId="bodytext4">
    <w:name w:val="bodytext"/>
    <w:basedOn w:val="Normal"/>
    <w:rsid w:val="002C2B92"/>
    <w:pPr>
      <w:spacing w:before="100" w:beforeAutospacing="1" w:after="100" w:afterAutospacing="1"/>
    </w:pPr>
    <w:rPr>
      <w:rFonts w:ascii="Times New Roman" w:eastAsia="Times New Roman" w:hAnsi="Times New Roman" w:cs="Times New Roman"/>
      <w:color w:val="auto"/>
    </w:rPr>
  </w:style>
  <w:style w:type="character" w:customStyle="1" w:styleId="parahead1">
    <w:name w:val="parahead1"/>
    <w:rsid w:val="002C2B92"/>
    <w:rPr>
      <w:rFonts w:ascii="Verdana" w:hAnsi="Verdana" w:hint="default"/>
      <w:b/>
      <w:bCs/>
      <w:color w:val="000000"/>
      <w:sz w:val="17"/>
      <w:szCs w:val="17"/>
    </w:rPr>
  </w:style>
  <w:style w:type="paragraph" w:styleId="PlainText">
    <w:name w:val="Plain Text"/>
    <w:basedOn w:val="Normal"/>
    <w:link w:val="PlainTextChar"/>
    <w:rsid w:val="002C2B92"/>
    <w:rPr>
      <w:rFonts w:ascii="Courier New" w:eastAsia="Times New Roman" w:hAnsi="Courier New" w:cs="Times New Roman"/>
      <w:color w:val="auto"/>
      <w:sz w:val="20"/>
      <w:szCs w:val="20"/>
      <w:lang w:val="en-US" w:eastAsia="en-US"/>
    </w:rPr>
  </w:style>
  <w:style w:type="character" w:customStyle="1" w:styleId="PlainTextChar">
    <w:name w:val="Plain Text Char"/>
    <w:basedOn w:val="DefaultParagraphFont"/>
    <w:link w:val="PlainText"/>
    <w:rsid w:val="002C2B92"/>
    <w:rPr>
      <w:rFonts w:ascii="Courier New" w:eastAsia="Times New Roman" w:hAnsi="Courier New" w:cs="Times New Roman"/>
      <w:sz w:val="20"/>
      <w:szCs w:val="20"/>
      <w:lang w:val="en-US"/>
    </w:rPr>
  </w:style>
  <w:style w:type="paragraph" w:customStyle="1" w:styleId="Normal1">
    <w:name w:val="Normal 1"/>
    <w:basedOn w:val="PlainText"/>
    <w:autoRedefine/>
    <w:rsid w:val="002C2B92"/>
    <w:pPr>
      <w:tabs>
        <w:tab w:val="num" w:pos="0"/>
      </w:tabs>
      <w:ind w:firstLine="513"/>
      <w:jc w:val="both"/>
    </w:pPr>
    <w:rPr>
      <w:rFonts w:ascii="Times New Roman" w:hAnsi="Times New Roman"/>
      <w:bCs/>
      <w:sz w:val="24"/>
      <w:szCs w:val="24"/>
      <w:lang w:val="lt-LT"/>
    </w:rPr>
  </w:style>
  <w:style w:type="paragraph" w:customStyle="1" w:styleId="HeaderA">
    <w:name w:val="Header A"/>
    <w:basedOn w:val="Normal1"/>
    <w:autoRedefine/>
    <w:rsid w:val="002C2B92"/>
    <w:pPr>
      <w:spacing w:before="60" w:after="60"/>
      <w:ind w:left="360"/>
      <w:jc w:val="center"/>
    </w:pPr>
  </w:style>
  <w:style w:type="paragraph" w:styleId="HTMLPreformatted">
    <w:name w:val="HTML Preformatted"/>
    <w:basedOn w:val="Normal"/>
    <w:link w:val="HTMLPreformattedChar2"/>
    <w:rsid w:val="002C2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rsid w:val="002C2B92"/>
    <w:rPr>
      <w:rFonts w:ascii="Consolas" w:eastAsia="Arial Unicode MS" w:hAnsi="Consolas" w:cs="Arial Unicode MS"/>
      <w:color w:val="000000"/>
      <w:sz w:val="20"/>
      <w:szCs w:val="20"/>
      <w:lang w:eastAsia="lt-LT"/>
    </w:rPr>
  </w:style>
  <w:style w:type="character" w:customStyle="1" w:styleId="HTMLPreformattedChar2">
    <w:name w:val="HTML Preformatted Char2"/>
    <w:link w:val="HTMLPreformatted"/>
    <w:rsid w:val="002C2B92"/>
    <w:rPr>
      <w:rFonts w:ascii="Courier New" w:eastAsia="Times New Roman" w:hAnsi="Courier New" w:cs="Courier New"/>
      <w:sz w:val="20"/>
      <w:szCs w:val="20"/>
      <w:lang w:eastAsia="lt-LT"/>
    </w:rPr>
  </w:style>
  <w:style w:type="paragraph" w:customStyle="1" w:styleId="Patvirtinta">
    <w:name w:val="Patvirtinta"/>
    <w:rsid w:val="002C2B9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2C2B9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Normal2">
    <w:name w:val="Normal+2"/>
    <w:basedOn w:val="Normal"/>
    <w:next w:val="Normal"/>
    <w:rsid w:val="002C2B92"/>
    <w:pPr>
      <w:autoSpaceDE w:val="0"/>
      <w:autoSpaceDN w:val="0"/>
      <w:adjustRightInd w:val="0"/>
    </w:pPr>
    <w:rPr>
      <w:rFonts w:ascii="Times New Roman" w:eastAsia="Times New Roman" w:hAnsi="Times New Roman" w:cs="Times New Roman"/>
      <w:color w:val="auto"/>
    </w:rPr>
  </w:style>
  <w:style w:type="paragraph" w:customStyle="1" w:styleId="CommentText1">
    <w:name w:val="Comment Text+1"/>
    <w:basedOn w:val="Default"/>
    <w:next w:val="Default"/>
    <w:rsid w:val="002C2B92"/>
    <w:rPr>
      <w:color w:val="auto"/>
    </w:rPr>
  </w:style>
  <w:style w:type="paragraph" w:styleId="Subtitle">
    <w:name w:val="Subtitle"/>
    <w:basedOn w:val="Normal"/>
    <w:link w:val="SubtitleChar"/>
    <w:qFormat/>
    <w:rsid w:val="002C2B92"/>
    <w:pPr>
      <w:jc w:val="center"/>
    </w:pPr>
    <w:rPr>
      <w:rFonts w:ascii="Times New Roman" w:eastAsia="Times New Roman" w:hAnsi="Times New Roman" w:cs="Times New Roman"/>
      <w:b/>
      <w:bCs/>
      <w:color w:val="auto"/>
      <w:lang w:eastAsia="en-US"/>
    </w:rPr>
  </w:style>
  <w:style w:type="character" w:customStyle="1" w:styleId="SubtitleChar">
    <w:name w:val="Subtitle Char"/>
    <w:basedOn w:val="DefaultParagraphFont"/>
    <w:link w:val="Subtitle"/>
    <w:rsid w:val="002C2B92"/>
    <w:rPr>
      <w:rFonts w:ascii="Times New Roman" w:eastAsia="Times New Roman" w:hAnsi="Times New Roman" w:cs="Times New Roman"/>
      <w:b/>
      <w:bCs/>
      <w:sz w:val="24"/>
      <w:szCs w:val="24"/>
    </w:rPr>
  </w:style>
  <w:style w:type="character" w:styleId="Emphasis">
    <w:name w:val="Emphasis"/>
    <w:qFormat/>
    <w:rsid w:val="002C2B92"/>
    <w:rPr>
      <w:rFonts w:ascii="Times New Roman" w:hAnsi="Times New Roman"/>
      <w:b/>
      <w:i/>
      <w:iCs/>
    </w:rPr>
  </w:style>
  <w:style w:type="character" w:customStyle="1" w:styleId="apple-style-span">
    <w:name w:val="apple-style-span"/>
    <w:basedOn w:val="DefaultParagraphFont"/>
    <w:rsid w:val="002C2B92"/>
  </w:style>
  <w:style w:type="paragraph" w:styleId="ListNumber2">
    <w:name w:val="List Number 2"/>
    <w:basedOn w:val="Normal"/>
    <w:rsid w:val="002C2B92"/>
    <w:pPr>
      <w:numPr>
        <w:ilvl w:val="1"/>
        <w:numId w:val="13"/>
      </w:numPr>
      <w:jc w:val="both"/>
    </w:pPr>
    <w:rPr>
      <w:rFonts w:ascii="Times New Roman" w:eastAsia="Calibri" w:hAnsi="Times New Roman" w:cs="Times New Roman"/>
      <w:color w:val="auto"/>
      <w:lang w:eastAsia="en-US"/>
    </w:rPr>
  </w:style>
  <w:style w:type="paragraph" w:styleId="ListNumber">
    <w:name w:val="List Number"/>
    <w:basedOn w:val="Normal"/>
    <w:rsid w:val="002C2B92"/>
    <w:pPr>
      <w:numPr>
        <w:numId w:val="13"/>
      </w:numPr>
      <w:spacing w:before="60" w:after="60"/>
      <w:jc w:val="both"/>
    </w:pPr>
    <w:rPr>
      <w:rFonts w:ascii="Times New Roman" w:eastAsia="Calibri" w:hAnsi="Times New Roman" w:cs="Times New Roman"/>
      <w:color w:val="auto"/>
      <w:lang w:eastAsia="en-US"/>
    </w:rPr>
  </w:style>
  <w:style w:type="paragraph" w:styleId="ListNumber3">
    <w:name w:val="List Number 3"/>
    <w:basedOn w:val="Normal"/>
    <w:rsid w:val="002C2B92"/>
    <w:pPr>
      <w:numPr>
        <w:ilvl w:val="2"/>
        <w:numId w:val="13"/>
      </w:numPr>
      <w:jc w:val="both"/>
    </w:pPr>
    <w:rPr>
      <w:rFonts w:ascii="Times New Roman" w:eastAsia="Calibri" w:hAnsi="Times New Roman" w:cs="Times New Roman"/>
      <w:color w:val="auto"/>
      <w:lang w:eastAsia="en-US"/>
    </w:rPr>
  </w:style>
  <w:style w:type="paragraph" w:styleId="ListNumber4">
    <w:name w:val="List Number 4"/>
    <w:basedOn w:val="Normal"/>
    <w:rsid w:val="002C2B92"/>
    <w:pPr>
      <w:numPr>
        <w:ilvl w:val="3"/>
        <w:numId w:val="13"/>
      </w:numPr>
      <w:jc w:val="both"/>
    </w:pPr>
    <w:rPr>
      <w:rFonts w:ascii="Times New Roman" w:eastAsia="Calibri" w:hAnsi="Times New Roman" w:cs="Times New Roman"/>
      <w:color w:val="auto"/>
      <w:szCs w:val="20"/>
      <w:lang w:eastAsia="en-US"/>
    </w:rPr>
  </w:style>
  <w:style w:type="paragraph" w:styleId="ListNumber5">
    <w:name w:val="List Number 5"/>
    <w:basedOn w:val="Normal"/>
    <w:rsid w:val="002C2B92"/>
    <w:pPr>
      <w:numPr>
        <w:ilvl w:val="4"/>
        <w:numId w:val="13"/>
      </w:numPr>
      <w:jc w:val="both"/>
    </w:pPr>
    <w:rPr>
      <w:rFonts w:ascii="Times New Roman" w:eastAsia="Calibri" w:hAnsi="Times New Roman" w:cs="Times New Roman"/>
      <w:color w:val="auto"/>
      <w:szCs w:val="20"/>
      <w:lang w:eastAsia="en-US"/>
    </w:rPr>
  </w:style>
  <w:style w:type="paragraph" w:customStyle="1" w:styleId="ListNumber6">
    <w:name w:val="List Number 6"/>
    <w:basedOn w:val="Normal"/>
    <w:rsid w:val="002C2B92"/>
    <w:pPr>
      <w:numPr>
        <w:ilvl w:val="5"/>
        <w:numId w:val="13"/>
      </w:numPr>
      <w:jc w:val="both"/>
    </w:pPr>
    <w:rPr>
      <w:rFonts w:ascii="Times New Roman" w:eastAsia="Calibri" w:hAnsi="Times New Roman" w:cs="Times New Roman"/>
      <w:color w:val="auto"/>
      <w:lang w:eastAsia="en-US"/>
    </w:rPr>
  </w:style>
  <w:style w:type="paragraph" w:customStyle="1" w:styleId="msolistparagraph0">
    <w:name w:val="msolistparagraph"/>
    <w:basedOn w:val="Normal"/>
    <w:rsid w:val="002C2B92"/>
    <w:pPr>
      <w:spacing w:before="120" w:line="360" w:lineRule="auto"/>
      <w:ind w:left="720" w:firstLine="680"/>
      <w:contextualSpacing/>
    </w:pPr>
    <w:rPr>
      <w:rFonts w:ascii="Times New Roman" w:eastAsia="Times New Roman" w:hAnsi="Times New Roman" w:cs="Times New Roman"/>
      <w:color w:val="auto"/>
      <w:lang w:eastAsia="en-US"/>
    </w:rPr>
  </w:style>
  <w:style w:type="character" w:customStyle="1" w:styleId="BalloonTextChar1">
    <w:name w:val="Balloon Text Char1"/>
    <w:uiPriority w:val="99"/>
    <w:rsid w:val="002C2B92"/>
    <w:rPr>
      <w:rFonts w:ascii="Tahoma" w:eastAsia="Times New Roman" w:hAnsi="Tahoma" w:cs="Tahoma"/>
      <w:sz w:val="16"/>
      <w:szCs w:val="16"/>
      <w:lang w:val="lt-LT"/>
    </w:rPr>
  </w:style>
  <w:style w:type="paragraph" w:styleId="BlockText">
    <w:name w:val="Block Text"/>
    <w:basedOn w:val="Normal"/>
    <w:rsid w:val="002C2B92"/>
    <w:pPr>
      <w:spacing w:before="60" w:after="60"/>
      <w:ind w:left="144" w:right="144"/>
    </w:pPr>
    <w:rPr>
      <w:rFonts w:ascii="Times New Roman" w:eastAsia="Times New Roman" w:hAnsi="Times New Roman" w:cs="Times New Roman"/>
      <w:noProof/>
      <w:szCs w:val="20"/>
      <w:lang w:eastAsia="en-US"/>
    </w:rPr>
  </w:style>
  <w:style w:type="paragraph" w:customStyle="1" w:styleId="FreeForm">
    <w:name w:val="Free Form"/>
    <w:rsid w:val="002C2B92"/>
    <w:pPr>
      <w:spacing w:after="0" w:line="240" w:lineRule="auto"/>
    </w:pPr>
    <w:rPr>
      <w:rFonts w:ascii="Helvetica" w:eastAsia="ヒラギノ角ゴ Pro W3" w:hAnsi="Helvetica" w:cs="Times New Roman"/>
      <w:color w:val="000000"/>
      <w:sz w:val="24"/>
      <w:szCs w:val="20"/>
      <w:lang w:val="en-US"/>
    </w:rPr>
  </w:style>
  <w:style w:type="paragraph" w:customStyle="1" w:styleId="Headnorm3">
    <w:name w:val="Headnorm3"/>
    <w:basedOn w:val="Heading4"/>
    <w:rsid w:val="002C2B92"/>
    <w:pPr>
      <w:numPr>
        <w:ilvl w:val="0"/>
        <w:numId w:val="0"/>
      </w:numPr>
      <w:tabs>
        <w:tab w:val="num" w:pos="720"/>
        <w:tab w:val="left" w:pos="864"/>
      </w:tabs>
      <w:spacing w:after="120"/>
      <w:jc w:val="both"/>
      <w:outlineLvl w:val="9"/>
    </w:pPr>
    <w:rPr>
      <w:b w:val="0"/>
      <w:kern w:val="28"/>
      <w:sz w:val="24"/>
    </w:rPr>
  </w:style>
  <w:style w:type="paragraph" w:customStyle="1" w:styleId="Pavadinimas1">
    <w:name w:val="Pavadinimas1"/>
    <w:basedOn w:val="Normal"/>
    <w:autoRedefine/>
    <w:rsid w:val="002C2B92"/>
    <w:pPr>
      <w:keepNext/>
      <w:numPr>
        <w:ilvl w:val="3"/>
        <w:numId w:val="14"/>
      </w:numPr>
      <w:spacing w:line="360" w:lineRule="auto"/>
      <w:ind w:hanging="1215"/>
      <w:jc w:val="both"/>
    </w:pPr>
    <w:rPr>
      <w:rFonts w:ascii="Times New Roman" w:eastAsia="Calibri" w:hAnsi="Times New Roman" w:cs="Times New Roman"/>
      <w:color w:val="auto"/>
      <w:lang w:eastAsia="en-US"/>
    </w:rPr>
  </w:style>
  <w:style w:type="table" w:customStyle="1" w:styleId="Lentelstinklelis1">
    <w:name w:val="Lentelės tinklelis1"/>
    <w:basedOn w:val="TableNormal"/>
    <w:next w:val="TableGrid"/>
    <w:uiPriority w:val="59"/>
    <w:rsid w:val="002C2B9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2C2B9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2C2B9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12">
    <w:name w:val="Diagrama Diagrama12"/>
    <w:rsid w:val="002C2B92"/>
    <w:rPr>
      <w:b/>
      <w:sz w:val="44"/>
      <w:lang w:val="lt-LT" w:eastAsia="lt-LT" w:bidi="ar-SA"/>
    </w:rPr>
  </w:style>
  <w:style w:type="character" w:customStyle="1" w:styleId="DiagramaDiagrama5">
    <w:name w:val="Diagrama Diagrama5"/>
    <w:rsid w:val="002C2B92"/>
    <w:rPr>
      <w:sz w:val="24"/>
      <w:lang w:val="lt-LT" w:eastAsia="lt-LT" w:bidi="ar-SA"/>
    </w:rPr>
  </w:style>
  <w:style w:type="paragraph" w:customStyle="1" w:styleId="ListParagraph1">
    <w:name w:val="List Paragraph1"/>
    <w:basedOn w:val="ListParagraph"/>
    <w:qFormat/>
    <w:rsid w:val="002C2B92"/>
    <w:pPr>
      <w:numPr>
        <w:numId w:val="19"/>
      </w:numPr>
      <w:kinsoku w:val="0"/>
      <w:overflowPunct w:val="0"/>
      <w:spacing w:line="360" w:lineRule="auto"/>
      <w:ind w:right="141"/>
      <w:jc w:val="both"/>
    </w:pPr>
    <w:rPr>
      <w:spacing w:val="4"/>
      <w:sz w:val="20"/>
      <w:szCs w:val="20"/>
    </w:rPr>
  </w:style>
  <w:style w:type="character" w:customStyle="1" w:styleId="DiagramaDiagrama6">
    <w:name w:val="Diagrama Diagrama6"/>
    <w:rsid w:val="002C2B92"/>
    <w:rPr>
      <w:sz w:val="24"/>
      <w:lang w:val="lt-LT" w:eastAsia="en-US" w:bidi="ar-SA"/>
    </w:rPr>
  </w:style>
  <w:style w:type="character" w:customStyle="1" w:styleId="Arial">
    <w:name w:val="Основной текст + Arial"/>
    <w:aliases w:val="9.5 pt"/>
    <w:rsid w:val="002C2B92"/>
    <w:rPr>
      <w:rFonts w:ascii="Arial" w:eastAsia="Times New Roman" w:hAnsi="Arial" w:cs="Arial"/>
      <w:color w:val="000000"/>
      <w:spacing w:val="0"/>
      <w:w w:val="100"/>
      <w:position w:val="0"/>
      <w:sz w:val="19"/>
      <w:szCs w:val="19"/>
      <w:u w:val="none"/>
      <w:lang w:val="lt-LT" w:eastAsia="x-none"/>
    </w:rPr>
  </w:style>
  <w:style w:type="character" w:styleId="FollowedHyperlink">
    <w:name w:val="FollowedHyperlink"/>
    <w:rsid w:val="002C2B92"/>
    <w:rPr>
      <w:color w:val="800080"/>
      <w:u w:val="single"/>
    </w:rPr>
  </w:style>
  <w:style w:type="paragraph" w:customStyle="1" w:styleId="xl40">
    <w:name w:val="xl40"/>
    <w:basedOn w:val="Normal"/>
    <w:rsid w:val="002C2B92"/>
    <w:pPr>
      <w:spacing w:before="100" w:after="100"/>
      <w:jc w:val="center"/>
      <w:textAlignment w:val="center"/>
    </w:pPr>
    <w:rPr>
      <w:rFonts w:cs="Times New Roman"/>
      <w:color w:val="auto"/>
      <w:lang w:val="en-GB"/>
    </w:rPr>
  </w:style>
  <w:style w:type="paragraph" w:customStyle="1" w:styleId="xl43">
    <w:name w:val="xl43"/>
    <w:basedOn w:val="Normal"/>
    <w:rsid w:val="002C2B92"/>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color w:val="auto"/>
      <w:lang w:val="en-GB" w:eastAsia="en-US"/>
    </w:rPr>
  </w:style>
  <w:style w:type="paragraph" w:customStyle="1" w:styleId="font6">
    <w:name w:val="font6"/>
    <w:basedOn w:val="Normal"/>
    <w:rsid w:val="002C2B92"/>
    <w:pPr>
      <w:spacing w:before="100" w:beforeAutospacing="1" w:after="100" w:afterAutospacing="1"/>
    </w:pPr>
    <w:rPr>
      <w:rFonts w:ascii="Arial" w:hAnsi="Arial" w:cs="Arial"/>
      <w:color w:val="auto"/>
      <w:sz w:val="20"/>
      <w:szCs w:val="20"/>
      <w:lang w:val="en-GB" w:eastAsia="en-US"/>
    </w:rPr>
  </w:style>
  <w:style w:type="character" w:customStyle="1" w:styleId="DiagramaDiagrama16">
    <w:name w:val="Diagrama Diagrama16"/>
    <w:rsid w:val="002C2B92"/>
    <w:rPr>
      <w:rFonts w:eastAsia="Times New Roman"/>
      <w:sz w:val="22"/>
      <w:lang w:val="lt-LT" w:eastAsia="lt-LT"/>
    </w:rPr>
  </w:style>
  <w:style w:type="character" w:customStyle="1" w:styleId="DiagramaDiagrama15">
    <w:name w:val="Diagrama Diagrama15"/>
    <w:rsid w:val="002C2B92"/>
    <w:rPr>
      <w:sz w:val="24"/>
      <w:lang w:val="lt-LT" w:eastAsia="lt-LT"/>
    </w:rPr>
  </w:style>
  <w:style w:type="character" w:customStyle="1" w:styleId="DiagramaDiagrama14">
    <w:name w:val="Diagrama Diagrama14"/>
    <w:rsid w:val="002C2B92"/>
    <w:rPr>
      <w:sz w:val="24"/>
      <w:lang w:val="lt-LT" w:eastAsia="lt-LT"/>
    </w:rPr>
  </w:style>
  <w:style w:type="character" w:customStyle="1" w:styleId="DiagramaDiagrama13">
    <w:name w:val="Diagrama Diagrama13"/>
    <w:rsid w:val="002C2B92"/>
    <w:rPr>
      <w:b/>
      <w:sz w:val="44"/>
      <w:lang w:val="lt-LT" w:eastAsia="lt-LT"/>
    </w:rPr>
  </w:style>
  <w:style w:type="character" w:customStyle="1" w:styleId="DiagramaDiagrama121">
    <w:name w:val="Diagrama Diagrama121"/>
    <w:rsid w:val="002C2B92"/>
    <w:rPr>
      <w:b/>
      <w:sz w:val="40"/>
      <w:lang w:val="lt-LT" w:eastAsia="lt-LT"/>
    </w:rPr>
  </w:style>
  <w:style w:type="character" w:customStyle="1" w:styleId="DiagramaDiagrama11">
    <w:name w:val="Diagrama Diagrama11"/>
    <w:rsid w:val="002C2B92"/>
    <w:rPr>
      <w:b/>
      <w:sz w:val="36"/>
      <w:lang w:val="lt-LT" w:eastAsia="lt-LT"/>
    </w:rPr>
  </w:style>
  <w:style w:type="character" w:customStyle="1" w:styleId="DiagramaDiagrama10">
    <w:name w:val="Diagrama Diagrama10"/>
    <w:rsid w:val="002C2B92"/>
    <w:rPr>
      <w:sz w:val="48"/>
      <w:lang w:val="lt-LT" w:eastAsia="lt-LT"/>
    </w:rPr>
  </w:style>
  <w:style w:type="character" w:customStyle="1" w:styleId="DiagramaDiagrama9">
    <w:name w:val="Diagrama Diagrama9"/>
    <w:rsid w:val="002C2B92"/>
    <w:rPr>
      <w:b/>
      <w:sz w:val="18"/>
      <w:lang w:val="lt-LT" w:eastAsia="lt-LT"/>
    </w:rPr>
  </w:style>
  <w:style w:type="character" w:customStyle="1" w:styleId="DiagramaDiagrama8">
    <w:name w:val="Diagrama Diagrama8"/>
    <w:rsid w:val="002C2B92"/>
    <w:rPr>
      <w:sz w:val="40"/>
      <w:lang w:val="lt-LT" w:eastAsia="lt-LT"/>
    </w:rPr>
  </w:style>
  <w:style w:type="character" w:customStyle="1" w:styleId="DiagramaDiagrama61">
    <w:name w:val="Diagrama Diagrama61"/>
    <w:rsid w:val="002C2B92"/>
    <w:rPr>
      <w:sz w:val="24"/>
      <w:lang w:val="lt-LT" w:eastAsia="lt-LT"/>
    </w:rPr>
  </w:style>
  <w:style w:type="paragraph" w:customStyle="1" w:styleId="BodyText11">
    <w:name w:val="Body Text11"/>
    <w:rsid w:val="002C2B92"/>
    <w:pPr>
      <w:snapToGrid w:val="0"/>
      <w:spacing w:after="0" w:line="240" w:lineRule="auto"/>
      <w:ind w:firstLine="312"/>
      <w:jc w:val="both"/>
    </w:pPr>
    <w:rPr>
      <w:rFonts w:ascii="TimesLT" w:eastAsia="Calibri" w:hAnsi="TimesLT" w:cs="Times New Roman"/>
      <w:sz w:val="20"/>
      <w:szCs w:val="20"/>
      <w:lang w:val="en-US"/>
    </w:rPr>
  </w:style>
  <w:style w:type="paragraph" w:customStyle="1" w:styleId="linija">
    <w:name w:val="linija"/>
    <w:basedOn w:val="Normal"/>
    <w:rsid w:val="002C2B92"/>
    <w:pPr>
      <w:spacing w:before="100" w:beforeAutospacing="1" w:after="100" w:afterAutospacing="1"/>
    </w:pPr>
    <w:rPr>
      <w:rFonts w:ascii="Times New Roman" w:eastAsia="Calibri" w:hAnsi="Times New Roman" w:cs="Times New Roman"/>
      <w:color w:val="auto"/>
    </w:rPr>
  </w:style>
  <w:style w:type="paragraph" w:customStyle="1" w:styleId="pavadinimas10">
    <w:name w:val="pavadinimas1"/>
    <w:basedOn w:val="Normal"/>
    <w:rsid w:val="002C2B92"/>
    <w:pPr>
      <w:spacing w:before="100" w:beforeAutospacing="1" w:after="100" w:afterAutospacing="1"/>
    </w:pPr>
    <w:rPr>
      <w:rFonts w:ascii="Times New Roman" w:eastAsia="Times New Roman" w:hAnsi="Times New Roman" w:cs="Times New Roman"/>
      <w:color w:val="auto"/>
    </w:rPr>
  </w:style>
  <w:style w:type="paragraph" w:customStyle="1" w:styleId="paveikslas">
    <w:name w:val="paveikslas"/>
    <w:basedOn w:val="Normal"/>
    <w:rsid w:val="002C2B92"/>
    <w:pPr>
      <w:framePr w:hSpace="180" w:wrap="auto" w:vAnchor="text" w:hAnchor="page" w:x="2881" w:y="-271"/>
      <w:overflowPunct w:val="0"/>
      <w:autoSpaceDE w:val="0"/>
      <w:autoSpaceDN w:val="0"/>
      <w:adjustRightInd w:val="0"/>
      <w:textAlignment w:val="baseline"/>
    </w:pPr>
    <w:rPr>
      <w:rFonts w:ascii="TimesLT" w:eastAsia="Calibri" w:hAnsi="TimesLT" w:cs="Times New Roman"/>
      <w:color w:val="auto"/>
      <w:sz w:val="8"/>
      <w:szCs w:val="20"/>
      <w:lang w:eastAsia="en-US"/>
    </w:rPr>
  </w:style>
  <w:style w:type="paragraph" w:customStyle="1" w:styleId="normaltableau">
    <w:name w:val="normal_tableau"/>
    <w:basedOn w:val="Normal"/>
    <w:rsid w:val="002C2B92"/>
    <w:pPr>
      <w:spacing w:before="120" w:after="120"/>
      <w:jc w:val="both"/>
    </w:pPr>
    <w:rPr>
      <w:rFonts w:ascii="Optima" w:eastAsia="Calibri" w:hAnsi="Optima" w:cs="Times New Roman"/>
      <w:color w:val="auto"/>
      <w:sz w:val="22"/>
      <w:szCs w:val="20"/>
      <w:lang w:val="en-GB" w:eastAsia="en-US"/>
    </w:rPr>
  </w:style>
  <w:style w:type="paragraph" w:styleId="EnvelopeReturn">
    <w:name w:val="envelope return"/>
    <w:basedOn w:val="Normal"/>
    <w:rsid w:val="002C2B92"/>
    <w:pPr>
      <w:widowControl w:val="0"/>
      <w:overflowPunct w:val="0"/>
      <w:autoSpaceDE w:val="0"/>
      <w:autoSpaceDN w:val="0"/>
      <w:adjustRightInd w:val="0"/>
      <w:textAlignment w:val="baseline"/>
    </w:pPr>
    <w:rPr>
      <w:rFonts w:ascii="Times New Roman" w:eastAsia="Calibri" w:hAnsi="Times New Roman" w:cs="Times New Roman"/>
      <w:color w:val="auto"/>
      <w:sz w:val="20"/>
      <w:szCs w:val="20"/>
      <w:lang w:val="en-US" w:eastAsia="en-US"/>
    </w:rPr>
  </w:style>
  <w:style w:type="character" w:customStyle="1" w:styleId="msointenseemphasis0">
    <w:name w:val="msointenseemphasis"/>
    <w:rsid w:val="002C2B92"/>
  </w:style>
  <w:style w:type="character" w:customStyle="1" w:styleId="tblrowlbl1">
    <w:name w:val="tblrowlbl1"/>
    <w:rsid w:val="002C2B92"/>
    <w:rPr>
      <w:rFonts w:ascii="Arial" w:hAnsi="Arial"/>
      <w:b/>
      <w:color w:val="000000"/>
      <w:sz w:val="18"/>
      <w:shd w:val="clear" w:color="auto" w:fill="FFFFFF"/>
    </w:rPr>
  </w:style>
  <w:style w:type="paragraph" w:customStyle="1" w:styleId="Sraopastraipa1">
    <w:name w:val="Sąrašo pastraipa1"/>
    <w:basedOn w:val="Normal"/>
    <w:qFormat/>
    <w:rsid w:val="002C2B92"/>
    <w:pPr>
      <w:ind w:left="1296"/>
    </w:pPr>
    <w:rPr>
      <w:rFonts w:ascii="Times New Roman" w:eastAsia="Calibri" w:hAnsi="Times New Roman" w:cs="Times New Roman"/>
      <w:color w:val="auto"/>
      <w:szCs w:val="20"/>
    </w:rPr>
  </w:style>
  <w:style w:type="paragraph" w:customStyle="1" w:styleId="Debesliotekstas1">
    <w:name w:val="Debesėlio tekstas1"/>
    <w:basedOn w:val="Normal"/>
    <w:semiHidden/>
    <w:rsid w:val="002C2B92"/>
    <w:rPr>
      <w:rFonts w:ascii="Tahoma" w:eastAsia="Calibri" w:hAnsi="Tahoma" w:cs="Tahoma"/>
      <w:color w:val="auto"/>
      <w:sz w:val="16"/>
      <w:szCs w:val="16"/>
    </w:rPr>
  </w:style>
  <w:style w:type="paragraph" w:customStyle="1" w:styleId="HSPunktai">
    <w:name w:val="HSPunktai"/>
    <w:basedOn w:val="Normal"/>
    <w:link w:val="HSPunktaiChar1"/>
    <w:rsid w:val="002C2B92"/>
    <w:pPr>
      <w:numPr>
        <w:numId w:val="15"/>
      </w:numPr>
      <w:tabs>
        <w:tab w:val="num" w:pos="960"/>
        <w:tab w:val="num" w:pos="1134"/>
      </w:tabs>
      <w:spacing w:line="360" w:lineRule="auto"/>
      <w:ind w:firstLine="709"/>
      <w:contextualSpacing/>
      <w:jc w:val="both"/>
    </w:pPr>
    <w:rPr>
      <w:rFonts w:ascii="Times New Roman" w:eastAsia="Times New Roman" w:hAnsi="Times New Roman" w:cs="Times New Roman"/>
      <w:color w:val="auto"/>
      <w:szCs w:val="20"/>
    </w:rPr>
  </w:style>
  <w:style w:type="character" w:customStyle="1" w:styleId="HSPunktaiChar1">
    <w:name w:val="HSPunktai Char1"/>
    <w:link w:val="HSPunktai"/>
    <w:locked/>
    <w:rsid w:val="002C2B92"/>
    <w:rPr>
      <w:rFonts w:ascii="Times New Roman" w:eastAsia="Times New Roman" w:hAnsi="Times New Roman" w:cs="Times New Roman"/>
      <w:sz w:val="24"/>
      <w:szCs w:val="20"/>
      <w:lang w:eastAsia="lt-LT"/>
    </w:rPr>
  </w:style>
  <w:style w:type="paragraph" w:customStyle="1" w:styleId="Punktai11">
    <w:name w:val="Punktai 1.1"/>
    <w:basedOn w:val="HSPunktai"/>
    <w:link w:val="Punktai11Char"/>
    <w:rsid w:val="002C2B92"/>
    <w:pPr>
      <w:numPr>
        <w:ilvl w:val="1"/>
      </w:numPr>
      <w:tabs>
        <w:tab w:val="clear" w:pos="1152"/>
        <w:tab w:val="left" w:pos="1276"/>
      </w:tabs>
      <w:ind w:left="-10" w:firstLine="720"/>
    </w:pPr>
  </w:style>
  <w:style w:type="character" w:customStyle="1" w:styleId="Punktai11Char">
    <w:name w:val="Punktai 1.1 Char"/>
    <w:link w:val="Punktai11"/>
    <w:locked/>
    <w:rsid w:val="002C2B92"/>
    <w:rPr>
      <w:rFonts w:ascii="Times New Roman" w:eastAsia="Times New Roman" w:hAnsi="Times New Roman" w:cs="Times New Roman"/>
      <w:sz w:val="24"/>
      <w:szCs w:val="20"/>
      <w:lang w:eastAsia="lt-LT"/>
    </w:rPr>
  </w:style>
  <w:style w:type="paragraph" w:customStyle="1" w:styleId="Alnostext">
    <w:name w:val="Alnos text"/>
    <w:basedOn w:val="Normal"/>
    <w:rsid w:val="002C2B92"/>
    <w:pPr>
      <w:spacing w:before="120" w:after="120"/>
      <w:jc w:val="both"/>
    </w:pPr>
    <w:rPr>
      <w:rFonts w:ascii="Arial" w:eastAsia="Calibri" w:hAnsi="Arial" w:cs="Times New Roman"/>
      <w:color w:val="auto"/>
      <w:sz w:val="20"/>
      <w:lang w:eastAsia="en-US"/>
    </w:rPr>
  </w:style>
  <w:style w:type="paragraph" w:customStyle="1" w:styleId="IVPKHeading2">
    <w:name w:val="IVPK Heading 2"/>
    <w:basedOn w:val="Normal"/>
    <w:rsid w:val="002C2B92"/>
    <w:pPr>
      <w:numPr>
        <w:numId w:val="16"/>
      </w:numPr>
      <w:spacing w:before="240" w:after="240"/>
      <w:jc w:val="both"/>
    </w:pPr>
    <w:rPr>
      <w:rFonts w:ascii="Garamond" w:eastAsia="Calibri" w:hAnsi="Garamond" w:cs="Times New Roman"/>
      <w:b/>
      <w:color w:val="auto"/>
      <w:sz w:val="28"/>
    </w:rPr>
  </w:style>
  <w:style w:type="paragraph" w:customStyle="1" w:styleId="IVPKHeading3">
    <w:name w:val="IVPK Heading 3"/>
    <w:basedOn w:val="Heading2"/>
    <w:next w:val="Point1"/>
    <w:rsid w:val="002C2B92"/>
    <w:pPr>
      <w:keepNext/>
      <w:numPr>
        <w:numId w:val="16"/>
      </w:numPr>
      <w:tabs>
        <w:tab w:val="left" w:pos="833"/>
      </w:tabs>
      <w:spacing w:before="240" w:after="60"/>
      <w:jc w:val="left"/>
    </w:pPr>
    <w:rPr>
      <w:rFonts w:ascii="Garamond" w:eastAsia="Calibri" w:hAnsi="Garamond" w:cs="Garamond"/>
      <w:bCs/>
      <w:iCs/>
      <w:szCs w:val="24"/>
    </w:rPr>
  </w:style>
  <w:style w:type="paragraph" w:customStyle="1" w:styleId="EYBulletText">
    <w:name w:val="EY Bullet Text"/>
    <w:basedOn w:val="Normal"/>
    <w:link w:val="EYBulletTextChar"/>
    <w:rsid w:val="002C2B92"/>
    <w:pPr>
      <w:numPr>
        <w:numId w:val="17"/>
      </w:numPr>
      <w:overflowPunct w:val="0"/>
      <w:autoSpaceDE w:val="0"/>
      <w:autoSpaceDN w:val="0"/>
      <w:adjustRightInd w:val="0"/>
      <w:spacing w:after="120"/>
      <w:jc w:val="both"/>
      <w:textAlignment w:val="baseline"/>
    </w:pPr>
    <w:rPr>
      <w:rFonts w:ascii="Garamond" w:eastAsia="MS Mincho" w:hAnsi="Garamond" w:cs="Times New Roman"/>
      <w:bCs/>
      <w:noProof/>
      <w:color w:val="auto"/>
      <w:sz w:val="20"/>
      <w:szCs w:val="20"/>
      <w:lang w:val="en-US"/>
    </w:rPr>
  </w:style>
  <w:style w:type="character" w:customStyle="1" w:styleId="EYBulletTextChar">
    <w:name w:val="EY Bullet Text Char"/>
    <w:link w:val="EYBulletText"/>
    <w:locked/>
    <w:rsid w:val="002C2B92"/>
    <w:rPr>
      <w:rFonts w:ascii="Garamond" w:eastAsia="MS Mincho" w:hAnsi="Garamond" w:cs="Times New Roman"/>
      <w:bCs/>
      <w:noProof/>
      <w:sz w:val="20"/>
      <w:szCs w:val="20"/>
      <w:lang w:val="en-US" w:eastAsia="lt-LT"/>
    </w:rPr>
  </w:style>
  <w:style w:type="paragraph" w:customStyle="1" w:styleId="IVPKHeading4">
    <w:name w:val="IVPK Heading 4"/>
    <w:basedOn w:val="Normal"/>
    <w:link w:val="IVPKHeading4Char"/>
    <w:rsid w:val="002C2B92"/>
    <w:pPr>
      <w:numPr>
        <w:ilvl w:val="2"/>
        <w:numId w:val="16"/>
      </w:numPr>
      <w:spacing w:before="240" w:after="240"/>
      <w:jc w:val="both"/>
    </w:pPr>
    <w:rPr>
      <w:rFonts w:ascii="Garamond" w:eastAsia="Times New Roman" w:hAnsi="Garamond" w:cs="Times New Roman"/>
      <w:color w:val="auto"/>
      <w:sz w:val="20"/>
    </w:rPr>
  </w:style>
  <w:style w:type="character" w:customStyle="1" w:styleId="IVPKHeading4Char">
    <w:name w:val="IVPK Heading 4 Char"/>
    <w:link w:val="IVPKHeading4"/>
    <w:locked/>
    <w:rsid w:val="002C2B92"/>
    <w:rPr>
      <w:rFonts w:ascii="Garamond" w:eastAsia="Times New Roman" w:hAnsi="Garamond" w:cs="Times New Roman"/>
      <w:sz w:val="20"/>
      <w:szCs w:val="24"/>
      <w:lang w:eastAsia="lt-LT"/>
    </w:rPr>
  </w:style>
  <w:style w:type="paragraph" w:customStyle="1" w:styleId="IVPKHeading5">
    <w:name w:val="IVPK Heading 5"/>
    <w:basedOn w:val="IVPKHeading4"/>
    <w:link w:val="IVPKHeading5Char"/>
    <w:rsid w:val="002C2B92"/>
    <w:pPr>
      <w:numPr>
        <w:ilvl w:val="3"/>
      </w:numPr>
      <w:tabs>
        <w:tab w:val="clear" w:pos="2160"/>
        <w:tab w:val="num" w:pos="1584"/>
        <w:tab w:val="left" w:pos="2041"/>
        <w:tab w:val="num" w:pos="2880"/>
      </w:tabs>
      <w:spacing w:before="0" w:after="0"/>
      <w:ind w:left="2880" w:hanging="360"/>
    </w:pPr>
  </w:style>
  <w:style w:type="character" w:customStyle="1" w:styleId="IVPKHeading5Char">
    <w:name w:val="IVPK Heading 5 Char"/>
    <w:link w:val="IVPKHeading5"/>
    <w:locked/>
    <w:rsid w:val="002C2B92"/>
    <w:rPr>
      <w:rFonts w:ascii="Garamond" w:eastAsia="Times New Roman" w:hAnsi="Garamond" w:cs="Times New Roman"/>
      <w:sz w:val="20"/>
      <w:szCs w:val="24"/>
      <w:lang w:eastAsia="lt-LT"/>
    </w:rPr>
  </w:style>
  <w:style w:type="paragraph" w:customStyle="1" w:styleId="IVPKHeading6">
    <w:name w:val="IVPK Heading 6"/>
    <w:basedOn w:val="IVPKHeading5"/>
    <w:rsid w:val="002C2B92"/>
    <w:pPr>
      <w:numPr>
        <w:ilvl w:val="4"/>
      </w:numPr>
      <w:tabs>
        <w:tab w:val="clear" w:pos="2041"/>
        <w:tab w:val="clear" w:pos="2520"/>
        <w:tab w:val="num" w:pos="927"/>
        <w:tab w:val="num" w:pos="1728"/>
        <w:tab w:val="left" w:pos="2381"/>
        <w:tab w:val="num" w:pos="3240"/>
        <w:tab w:val="num" w:pos="3600"/>
        <w:tab w:val="num" w:pos="4920"/>
        <w:tab w:val="num" w:pos="5400"/>
      </w:tabs>
      <w:ind w:left="0" w:firstLine="567"/>
    </w:pPr>
  </w:style>
  <w:style w:type="paragraph" w:customStyle="1" w:styleId="Pataisymai1">
    <w:name w:val="Pataisymai1"/>
    <w:hidden/>
    <w:semiHidden/>
    <w:rsid w:val="002C2B92"/>
    <w:pPr>
      <w:spacing w:after="0" w:line="240" w:lineRule="auto"/>
    </w:pPr>
    <w:rPr>
      <w:rFonts w:ascii="Times New Roman" w:eastAsia="Calibri" w:hAnsi="Times New Roman" w:cs="Times New Roman"/>
      <w:sz w:val="24"/>
      <w:szCs w:val="20"/>
      <w:lang w:eastAsia="lt-LT"/>
    </w:rPr>
  </w:style>
  <w:style w:type="paragraph" w:customStyle="1" w:styleId="Betarp1">
    <w:name w:val="Be tarpų1"/>
    <w:rsid w:val="002C2B92"/>
    <w:pPr>
      <w:spacing w:after="0" w:line="240" w:lineRule="auto"/>
    </w:pPr>
    <w:rPr>
      <w:rFonts w:ascii="Times New Roman" w:eastAsia="Calibri" w:hAnsi="Times New Roman" w:cs="Times New Roman"/>
      <w:sz w:val="24"/>
      <w:szCs w:val="24"/>
      <w:lang w:val="en-GB"/>
    </w:rPr>
  </w:style>
  <w:style w:type="paragraph" w:customStyle="1" w:styleId="DiagramaDiagrama3">
    <w:name w:val="Diagrama Diagrama3"/>
    <w:basedOn w:val="Normal"/>
    <w:semiHidden/>
    <w:rsid w:val="002C2B92"/>
    <w:pPr>
      <w:spacing w:after="160" w:line="240" w:lineRule="exact"/>
    </w:pPr>
    <w:rPr>
      <w:rFonts w:ascii="Verdana" w:eastAsia="Calibri" w:hAnsi="Verdana" w:cs="Verdana"/>
      <w:color w:val="auto"/>
      <w:sz w:val="20"/>
      <w:szCs w:val="20"/>
    </w:rPr>
  </w:style>
  <w:style w:type="paragraph" w:styleId="EndnoteText">
    <w:name w:val="endnote text"/>
    <w:basedOn w:val="Normal"/>
    <w:link w:val="EndnoteTextChar"/>
    <w:rsid w:val="002C2B92"/>
    <w:pPr>
      <w:ind w:firstLine="720"/>
      <w:jc w:val="both"/>
    </w:pPr>
    <w:rPr>
      <w:rFonts w:ascii="Times New Roman" w:eastAsia="Calibri" w:hAnsi="Times New Roman" w:cs="Times New Roman"/>
      <w:color w:val="auto"/>
      <w:sz w:val="20"/>
      <w:szCs w:val="20"/>
      <w:lang w:eastAsia="en-US"/>
    </w:rPr>
  </w:style>
  <w:style w:type="character" w:customStyle="1" w:styleId="EndnoteTextChar">
    <w:name w:val="Endnote Text Char"/>
    <w:basedOn w:val="DefaultParagraphFont"/>
    <w:link w:val="EndnoteText"/>
    <w:rsid w:val="002C2B92"/>
    <w:rPr>
      <w:rFonts w:ascii="Times New Roman" w:eastAsia="Calibri" w:hAnsi="Times New Roman" w:cs="Times New Roman"/>
      <w:sz w:val="20"/>
      <w:szCs w:val="20"/>
    </w:rPr>
  </w:style>
  <w:style w:type="paragraph" w:customStyle="1" w:styleId="tekstas">
    <w:name w:val="tekstas"/>
    <w:basedOn w:val="Normal"/>
    <w:rsid w:val="002C2B92"/>
    <w:pPr>
      <w:ind w:firstLine="720"/>
      <w:jc w:val="both"/>
    </w:pPr>
    <w:rPr>
      <w:rFonts w:ascii="Times New Roman" w:eastAsia="Calibri" w:hAnsi="Times New Roman" w:cs="Times New Roman"/>
      <w:color w:val="auto"/>
      <w:szCs w:val="20"/>
      <w:lang w:eastAsia="en-US"/>
    </w:rPr>
  </w:style>
  <w:style w:type="paragraph" w:customStyle="1" w:styleId="parasas">
    <w:name w:val="parasas"/>
    <w:basedOn w:val="Normal"/>
    <w:rsid w:val="002C2B92"/>
    <w:pPr>
      <w:jc w:val="both"/>
    </w:pPr>
    <w:rPr>
      <w:rFonts w:ascii="Times New Roman" w:eastAsia="Calibri" w:hAnsi="Times New Roman" w:cs="Times New Roman"/>
      <w:color w:val="auto"/>
      <w:szCs w:val="20"/>
      <w:lang w:eastAsia="en-US"/>
    </w:rPr>
  </w:style>
  <w:style w:type="paragraph" w:styleId="Caption">
    <w:name w:val="caption"/>
    <w:aliases w:val="Paveiksliukai"/>
    <w:basedOn w:val="Normal"/>
    <w:next w:val="Normal"/>
    <w:link w:val="CaptionChar"/>
    <w:qFormat/>
    <w:rsid w:val="002C2B92"/>
    <w:pPr>
      <w:spacing w:after="200" w:line="276" w:lineRule="auto"/>
      <w:ind w:firstLine="567"/>
      <w:jc w:val="both"/>
    </w:pPr>
    <w:rPr>
      <w:rFonts w:ascii="Palatino Linotype" w:eastAsia="Times New Roman" w:hAnsi="Palatino Linotype" w:cs="Palatino Linotype"/>
      <w:b/>
      <w:bCs/>
      <w:color w:val="auto"/>
      <w:sz w:val="18"/>
      <w:szCs w:val="20"/>
      <w:lang w:bidi="he-IL"/>
    </w:rPr>
  </w:style>
  <w:style w:type="character" w:customStyle="1" w:styleId="CaptionChar">
    <w:name w:val="Caption Char"/>
    <w:aliases w:val="Paveiksliukai Char"/>
    <w:link w:val="Caption"/>
    <w:locked/>
    <w:rsid w:val="002C2B92"/>
    <w:rPr>
      <w:rFonts w:ascii="Palatino Linotype" w:eastAsia="Times New Roman" w:hAnsi="Palatino Linotype" w:cs="Palatino Linotype"/>
      <w:b/>
      <w:bCs/>
      <w:sz w:val="18"/>
      <w:szCs w:val="20"/>
      <w:lang w:eastAsia="lt-LT" w:bidi="he-IL"/>
    </w:rPr>
  </w:style>
  <w:style w:type="paragraph" w:styleId="NormalIndent">
    <w:name w:val="Normal Indent"/>
    <w:basedOn w:val="Normal"/>
    <w:link w:val="NormalIndentChar"/>
    <w:rsid w:val="002C2B92"/>
    <w:pPr>
      <w:spacing w:after="200" w:line="276" w:lineRule="auto"/>
      <w:ind w:left="720"/>
    </w:pPr>
    <w:rPr>
      <w:rFonts w:ascii="Times New Roman" w:eastAsia="Times New Roman" w:hAnsi="Times New Roman" w:cs="Times New Roman"/>
      <w:color w:val="auto"/>
      <w:sz w:val="20"/>
      <w:szCs w:val="20"/>
    </w:rPr>
  </w:style>
  <w:style w:type="character" w:customStyle="1" w:styleId="NormalIndentChar">
    <w:name w:val="Normal Indent Char"/>
    <w:link w:val="NormalIndent"/>
    <w:locked/>
    <w:rsid w:val="002C2B92"/>
    <w:rPr>
      <w:rFonts w:ascii="Times New Roman" w:eastAsia="Times New Roman" w:hAnsi="Times New Roman" w:cs="Times New Roman"/>
      <w:sz w:val="20"/>
      <w:szCs w:val="20"/>
      <w:lang w:eastAsia="lt-LT"/>
    </w:rPr>
  </w:style>
  <w:style w:type="paragraph" w:customStyle="1" w:styleId="TableSmall">
    <w:name w:val="Table_Small"/>
    <w:basedOn w:val="Normal"/>
    <w:rsid w:val="002C2B92"/>
    <w:pPr>
      <w:spacing w:before="40" w:after="40"/>
    </w:pPr>
    <w:rPr>
      <w:rFonts w:ascii="Arial" w:eastAsia="Calibri" w:hAnsi="Arial" w:cs="Times New Roman"/>
      <w:color w:val="auto"/>
      <w:sz w:val="16"/>
      <w:szCs w:val="20"/>
      <w:lang w:val="en-US" w:eastAsia="en-US"/>
    </w:rPr>
  </w:style>
  <w:style w:type="paragraph" w:customStyle="1" w:styleId="BodyTextIndent1">
    <w:name w:val="Body Text Indent1"/>
    <w:basedOn w:val="Normal"/>
    <w:link w:val="CharChar6"/>
    <w:rsid w:val="002C2B92"/>
    <w:pPr>
      <w:spacing w:after="120"/>
      <w:ind w:left="283"/>
    </w:pPr>
    <w:rPr>
      <w:rFonts w:ascii="Times New Roman" w:eastAsia="Times New Roman" w:hAnsi="Times New Roman" w:cs="Times New Roman"/>
      <w:color w:val="auto"/>
    </w:rPr>
  </w:style>
  <w:style w:type="character" w:customStyle="1" w:styleId="CharChar6">
    <w:name w:val="Char Char6"/>
    <w:link w:val="BodyTextIndent1"/>
    <w:locked/>
    <w:rsid w:val="002C2B92"/>
    <w:rPr>
      <w:rFonts w:ascii="Times New Roman" w:eastAsia="Times New Roman" w:hAnsi="Times New Roman" w:cs="Times New Roman"/>
      <w:sz w:val="24"/>
      <w:szCs w:val="24"/>
      <w:lang w:eastAsia="lt-LT"/>
    </w:rPr>
  </w:style>
  <w:style w:type="paragraph" w:customStyle="1" w:styleId="xl66">
    <w:name w:val="xl66"/>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auto"/>
    </w:rPr>
  </w:style>
  <w:style w:type="paragraph" w:customStyle="1" w:styleId="xl67">
    <w:name w:val="xl67"/>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68">
    <w:name w:val="xl68"/>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69">
    <w:name w:val="xl69"/>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70">
    <w:name w:val="xl70"/>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Calibri" w:hAnsi="Times New Roman" w:cs="Times New Roman"/>
      <w:color w:val="auto"/>
    </w:rPr>
  </w:style>
  <w:style w:type="paragraph" w:customStyle="1" w:styleId="xl71">
    <w:name w:val="xl71"/>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Calibri" w:hAnsi="Times New Roman" w:cs="Times New Roman"/>
      <w:color w:val="auto"/>
    </w:rPr>
  </w:style>
  <w:style w:type="paragraph" w:customStyle="1" w:styleId="xl72">
    <w:name w:val="xl72"/>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73">
    <w:name w:val="xl73"/>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74">
    <w:name w:val="xl74"/>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rPr>
  </w:style>
  <w:style w:type="paragraph" w:customStyle="1" w:styleId="xl75">
    <w:name w:val="xl75"/>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76">
    <w:name w:val="xl76"/>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rPr>
  </w:style>
  <w:style w:type="paragraph" w:customStyle="1" w:styleId="xl77">
    <w:name w:val="xl77"/>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rPr>
  </w:style>
  <w:style w:type="paragraph" w:customStyle="1" w:styleId="xl78">
    <w:name w:val="xl78"/>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79">
    <w:name w:val="xl79"/>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rPr>
  </w:style>
  <w:style w:type="paragraph" w:customStyle="1" w:styleId="xl80">
    <w:name w:val="xl80"/>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81">
    <w:name w:val="xl81"/>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rPr>
  </w:style>
  <w:style w:type="paragraph" w:customStyle="1" w:styleId="xl82">
    <w:name w:val="xl82"/>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rPr>
  </w:style>
  <w:style w:type="paragraph" w:customStyle="1" w:styleId="xl83">
    <w:name w:val="xl83"/>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84">
    <w:name w:val="xl84"/>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20"/>
      <w:szCs w:val="20"/>
    </w:rPr>
  </w:style>
  <w:style w:type="paragraph" w:customStyle="1" w:styleId="xl85">
    <w:name w:val="xl85"/>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86">
    <w:name w:val="xl86"/>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87">
    <w:name w:val="xl87"/>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auto"/>
    </w:rPr>
  </w:style>
  <w:style w:type="paragraph" w:customStyle="1" w:styleId="xl88">
    <w:name w:val="xl88"/>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89">
    <w:name w:val="xl89"/>
    <w:basedOn w:val="Normal"/>
    <w:rsid w:val="002C2B92"/>
    <w:pPr>
      <w:pBdr>
        <w:top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90">
    <w:name w:val="xl90"/>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auto"/>
    </w:rPr>
  </w:style>
  <w:style w:type="paragraph" w:customStyle="1" w:styleId="xl91">
    <w:name w:val="xl91"/>
    <w:basedOn w:val="Normal"/>
    <w:rsid w:val="002C2B9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Calibri" w:hAnsi="Times New Roman" w:cs="Times New Roman"/>
      <w:color w:val="auto"/>
    </w:rPr>
  </w:style>
  <w:style w:type="paragraph" w:customStyle="1" w:styleId="xl92">
    <w:name w:val="xl92"/>
    <w:basedOn w:val="Normal"/>
    <w:rsid w:val="002C2B9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auto"/>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rsid w:val="002C2B92"/>
    <w:rPr>
      <w:rFonts w:ascii="Times New Roman" w:eastAsia="Calibri" w:hAnsi="Times New Roman" w:cs="Times New Roman"/>
      <w:color w:val="auto"/>
      <w:sz w:val="20"/>
      <w:szCs w:val="20"/>
      <w:lang w:eastAsia="en-US"/>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2C2B92"/>
    <w:rPr>
      <w:rFonts w:ascii="Times New Roman" w:eastAsia="Calibri" w:hAnsi="Times New Roman" w:cs="Times New Roman"/>
      <w:sz w:val="20"/>
      <w:szCs w:val="20"/>
    </w:rPr>
  </w:style>
  <w:style w:type="character" w:customStyle="1" w:styleId="HTMLPreformattedChar1">
    <w:name w:val="HTML Preformatted Char1"/>
    <w:rsid w:val="002C2B92"/>
    <w:rPr>
      <w:rFonts w:ascii="Courier New" w:hAnsi="Courier New"/>
      <w:lang w:val="lt-LT" w:eastAsia="ar-SA" w:bidi="ar-SA"/>
    </w:rPr>
  </w:style>
  <w:style w:type="paragraph" w:customStyle="1" w:styleId="Pagrindinistekstas1">
    <w:name w:val="Pagrindinis tekstas1"/>
    <w:rsid w:val="002C2B92"/>
    <w:pPr>
      <w:snapToGrid w:val="0"/>
      <w:spacing w:after="0" w:line="240" w:lineRule="auto"/>
      <w:ind w:firstLine="312"/>
      <w:jc w:val="both"/>
    </w:pPr>
    <w:rPr>
      <w:rFonts w:ascii="TimesLT" w:eastAsia="Calibri" w:hAnsi="TimesLT" w:cs="TimesLT"/>
      <w:sz w:val="20"/>
      <w:szCs w:val="20"/>
      <w:lang w:val="en-US"/>
    </w:rPr>
  </w:style>
  <w:style w:type="paragraph" w:customStyle="1" w:styleId="3">
    <w:name w:val="Стиль3"/>
    <w:basedOn w:val="Normal"/>
    <w:rsid w:val="002C2B92"/>
    <w:pPr>
      <w:jc w:val="center"/>
    </w:pPr>
    <w:rPr>
      <w:rFonts w:ascii="Times New Roman" w:eastAsia="Calibri" w:hAnsi="Times New Roman" w:cs="Times New Roman"/>
      <w:color w:val="auto"/>
      <w:szCs w:val="20"/>
      <w:lang w:val="en-GB" w:eastAsia="en-US"/>
    </w:rPr>
  </w:style>
  <w:style w:type="character" w:customStyle="1" w:styleId="FontStyle18">
    <w:name w:val="Font Style18"/>
    <w:rsid w:val="002C2B92"/>
    <w:rPr>
      <w:rFonts w:ascii="Times New Roman" w:hAnsi="Times New Roman"/>
      <w:sz w:val="20"/>
    </w:rPr>
  </w:style>
  <w:style w:type="paragraph" w:customStyle="1" w:styleId="Style8">
    <w:name w:val="Style8"/>
    <w:basedOn w:val="Normal"/>
    <w:rsid w:val="002C2B92"/>
    <w:pPr>
      <w:widowControl w:val="0"/>
      <w:autoSpaceDE w:val="0"/>
      <w:autoSpaceDN w:val="0"/>
      <w:adjustRightInd w:val="0"/>
      <w:spacing w:line="247" w:lineRule="exact"/>
      <w:ind w:firstLine="676"/>
      <w:jc w:val="both"/>
    </w:pPr>
    <w:rPr>
      <w:rFonts w:ascii="Times New Roman" w:eastAsia="Calibri" w:hAnsi="Times New Roman" w:cs="Times New Roman"/>
      <w:color w:val="auto"/>
    </w:rPr>
  </w:style>
  <w:style w:type="paragraph" w:customStyle="1" w:styleId="NumberedHeadingList6">
    <w:name w:val="Numbered Heading List 6"/>
    <w:basedOn w:val="Normal"/>
    <w:link w:val="NumberedHeadingList6Char"/>
    <w:rsid w:val="002C2B92"/>
    <w:pPr>
      <w:tabs>
        <w:tab w:val="num" w:pos="0"/>
      </w:tabs>
      <w:ind w:left="1152" w:hanging="1152"/>
      <w:jc w:val="both"/>
    </w:pPr>
    <w:rPr>
      <w:rFonts w:ascii="Times New Roman" w:eastAsia="Times New Roman" w:hAnsi="Times New Roman" w:cs="Times New Roman"/>
      <w:color w:val="auto"/>
    </w:rPr>
  </w:style>
  <w:style w:type="character" w:customStyle="1" w:styleId="NumberedHeadingList6Char">
    <w:name w:val="Numbered Heading List 6 Char"/>
    <w:link w:val="NumberedHeadingList6"/>
    <w:locked/>
    <w:rsid w:val="002C2B92"/>
    <w:rPr>
      <w:rFonts w:ascii="Times New Roman" w:eastAsia="Times New Roman" w:hAnsi="Times New Roman" w:cs="Times New Roman"/>
      <w:sz w:val="24"/>
      <w:szCs w:val="24"/>
      <w:lang w:eastAsia="lt-LT"/>
    </w:rPr>
  </w:style>
  <w:style w:type="character" w:customStyle="1" w:styleId="normal-h">
    <w:name w:val="normal-h"/>
    <w:rsid w:val="002C2B92"/>
  </w:style>
  <w:style w:type="paragraph" w:customStyle="1" w:styleId="Style1">
    <w:name w:val="Style1"/>
    <w:basedOn w:val="Normal"/>
    <w:rsid w:val="002C2B92"/>
    <w:pPr>
      <w:widowControl w:val="0"/>
      <w:autoSpaceDE w:val="0"/>
      <w:autoSpaceDN w:val="0"/>
      <w:adjustRightInd w:val="0"/>
      <w:jc w:val="both"/>
    </w:pPr>
    <w:rPr>
      <w:rFonts w:ascii="Times New Roman" w:eastAsia="Calibri" w:hAnsi="Times New Roman" w:cs="Times New Roman"/>
      <w:color w:val="auto"/>
    </w:rPr>
  </w:style>
  <w:style w:type="paragraph" w:customStyle="1" w:styleId="Style3">
    <w:name w:val="Style3"/>
    <w:basedOn w:val="Normal"/>
    <w:rsid w:val="002C2B92"/>
    <w:pPr>
      <w:widowControl w:val="0"/>
      <w:autoSpaceDE w:val="0"/>
      <w:autoSpaceDN w:val="0"/>
      <w:adjustRightInd w:val="0"/>
      <w:spacing w:line="256" w:lineRule="exact"/>
      <w:jc w:val="right"/>
    </w:pPr>
    <w:rPr>
      <w:rFonts w:ascii="Times New Roman" w:eastAsia="Calibri" w:hAnsi="Times New Roman" w:cs="Times New Roman"/>
      <w:color w:val="auto"/>
    </w:rPr>
  </w:style>
  <w:style w:type="paragraph" w:customStyle="1" w:styleId="Style5">
    <w:name w:val="Style5"/>
    <w:basedOn w:val="Normal"/>
    <w:rsid w:val="002C2B92"/>
    <w:pPr>
      <w:widowControl w:val="0"/>
      <w:autoSpaceDE w:val="0"/>
      <w:autoSpaceDN w:val="0"/>
      <w:adjustRightInd w:val="0"/>
      <w:jc w:val="both"/>
    </w:pPr>
    <w:rPr>
      <w:rFonts w:ascii="Times New Roman" w:eastAsia="Calibri" w:hAnsi="Times New Roman" w:cs="Times New Roman"/>
      <w:color w:val="auto"/>
    </w:rPr>
  </w:style>
  <w:style w:type="paragraph" w:customStyle="1" w:styleId="Style6">
    <w:name w:val="Style6"/>
    <w:basedOn w:val="Normal"/>
    <w:rsid w:val="002C2B92"/>
    <w:pPr>
      <w:widowControl w:val="0"/>
      <w:autoSpaceDE w:val="0"/>
      <w:autoSpaceDN w:val="0"/>
      <w:adjustRightInd w:val="0"/>
      <w:spacing w:line="252" w:lineRule="exact"/>
      <w:ind w:firstLine="513"/>
      <w:jc w:val="both"/>
    </w:pPr>
    <w:rPr>
      <w:rFonts w:ascii="Times New Roman" w:eastAsia="Calibri" w:hAnsi="Times New Roman" w:cs="Times New Roman"/>
      <w:color w:val="auto"/>
    </w:rPr>
  </w:style>
  <w:style w:type="paragraph" w:customStyle="1" w:styleId="Style7">
    <w:name w:val="Style7"/>
    <w:basedOn w:val="Normal"/>
    <w:rsid w:val="002C2B92"/>
    <w:pPr>
      <w:widowControl w:val="0"/>
      <w:autoSpaceDE w:val="0"/>
      <w:autoSpaceDN w:val="0"/>
      <w:adjustRightInd w:val="0"/>
      <w:spacing w:line="249" w:lineRule="exact"/>
      <w:ind w:firstLine="651"/>
      <w:jc w:val="both"/>
    </w:pPr>
    <w:rPr>
      <w:rFonts w:ascii="Times New Roman" w:eastAsia="Calibri" w:hAnsi="Times New Roman" w:cs="Times New Roman"/>
      <w:color w:val="auto"/>
    </w:rPr>
  </w:style>
  <w:style w:type="paragraph" w:customStyle="1" w:styleId="ACTAS">
    <w:name w:val="ACTAS"/>
    <w:basedOn w:val="Normal"/>
    <w:rsid w:val="002C2B92"/>
    <w:pPr>
      <w:widowControl w:val="0"/>
      <w:suppressAutoHyphens/>
    </w:pPr>
    <w:rPr>
      <w:rFonts w:ascii="Arial" w:eastAsia="Calibri" w:hAnsi="Arial" w:cs="Times New Roman"/>
      <w:color w:val="auto"/>
      <w:sz w:val="20"/>
    </w:rPr>
  </w:style>
  <w:style w:type="paragraph" w:customStyle="1" w:styleId="Punktai1">
    <w:name w:val="Punktai 1."/>
    <w:basedOn w:val="HSPunktai"/>
    <w:link w:val="Punktai1Char"/>
    <w:rsid w:val="002C2B92"/>
    <w:pPr>
      <w:numPr>
        <w:numId w:val="0"/>
      </w:numPr>
      <w:tabs>
        <w:tab w:val="num" w:pos="1070"/>
        <w:tab w:val="left" w:pos="1134"/>
      </w:tabs>
      <w:contextualSpacing w:val="0"/>
    </w:pPr>
    <w:rPr>
      <w:rFonts w:eastAsia="Calibri"/>
    </w:rPr>
  </w:style>
  <w:style w:type="character" w:customStyle="1" w:styleId="Punktai1Char">
    <w:name w:val="Punktai 1. Char"/>
    <w:link w:val="Punktai1"/>
    <w:locked/>
    <w:rsid w:val="002C2B92"/>
    <w:rPr>
      <w:rFonts w:ascii="Times New Roman" w:eastAsia="Calibri" w:hAnsi="Times New Roman" w:cs="Times New Roman"/>
      <w:sz w:val="24"/>
      <w:szCs w:val="20"/>
      <w:lang w:eastAsia="lt-LT"/>
    </w:rPr>
  </w:style>
  <w:style w:type="paragraph" w:customStyle="1" w:styleId="headingas">
    <w:name w:val="headingas"/>
    <w:basedOn w:val="Heading9"/>
    <w:rsid w:val="002C2B92"/>
    <w:pPr>
      <w:keepNext w:val="0"/>
      <w:numPr>
        <w:ilvl w:val="0"/>
        <w:numId w:val="0"/>
      </w:numPr>
      <w:autoSpaceDE w:val="0"/>
      <w:autoSpaceDN w:val="0"/>
      <w:adjustRightInd w:val="0"/>
      <w:spacing w:line="360" w:lineRule="auto"/>
      <w:jc w:val="center"/>
    </w:pPr>
    <w:rPr>
      <w:rFonts w:eastAsia="Calibri"/>
      <w:b/>
      <w:bCs/>
      <w:caps/>
      <w:sz w:val="24"/>
      <w:lang w:val="en-US"/>
    </w:rPr>
  </w:style>
  <w:style w:type="character" w:customStyle="1" w:styleId="SKYRIUS1Char">
    <w:name w:val="SKYRIUS1 Char"/>
    <w:link w:val="SKYRIUS1"/>
    <w:locked/>
    <w:rsid w:val="002C2B92"/>
    <w:rPr>
      <w:b/>
      <w:caps/>
      <w:sz w:val="24"/>
    </w:rPr>
  </w:style>
  <w:style w:type="paragraph" w:customStyle="1" w:styleId="SKYRIUS1">
    <w:name w:val="SKYRIUS1"/>
    <w:basedOn w:val="Sraopastraipa1"/>
    <w:link w:val="SKYRIUS1Char"/>
    <w:rsid w:val="002C2B92"/>
    <w:pPr>
      <w:tabs>
        <w:tab w:val="left" w:pos="1134"/>
      </w:tabs>
      <w:spacing w:line="360" w:lineRule="auto"/>
      <w:ind w:left="0" w:firstLine="709"/>
      <w:contextualSpacing/>
      <w:jc w:val="center"/>
    </w:pPr>
    <w:rPr>
      <w:rFonts w:asciiTheme="minorHAnsi" w:eastAsiaTheme="minorHAnsi" w:hAnsiTheme="minorHAnsi" w:cstheme="minorBidi"/>
      <w:b/>
      <w:caps/>
      <w:szCs w:val="22"/>
      <w:lang w:eastAsia="en-US"/>
    </w:rPr>
  </w:style>
  <w:style w:type="paragraph" w:customStyle="1" w:styleId="NoSpacing1">
    <w:name w:val="No Spacing1"/>
    <w:rsid w:val="002C2B92"/>
    <w:pPr>
      <w:spacing w:after="0" w:line="240" w:lineRule="auto"/>
    </w:pPr>
    <w:rPr>
      <w:rFonts w:ascii="Calibri" w:eastAsia="Calibri" w:hAnsi="Calibri" w:cs="Times New Roman"/>
      <w:lang w:val="en-US"/>
    </w:rPr>
  </w:style>
  <w:style w:type="paragraph" w:customStyle="1" w:styleId="Standard">
    <w:name w:val="Standard"/>
    <w:basedOn w:val="Normal"/>
    <w:rsid w:val="002C2B92"/>
    <w:pPr>
      <w:suppressAutoHyphens/>
      <w:overflowPunct w:val="0"/>
      <w:autoSpaceDE w:val="0"/>
      <w:spacing w:line="228" w:lineRule="auto"/>
      <w:textAlignment w:val="baseline"/>
    </w:pPr>
    <w:rPr>
      <w:rFonts w:ascii="Times New Roman" w:eastAsia="Calibri" w:hAnsi="Times New Roman" w:cs="Times New Roman"/>
      <w:color w:val="auto"/>
      <w:szCs w:val="20"/>
      <w:lang w:val="en-US" w:eastAsia="ar-SA"/>
    </w:rPr>
  </w:style>
  <w:style w:type="paragraph" w:customStyle="1" w:styleId="point10">
    <w:name w:val="point1"/>
    <w:basedOn w:val="Normal"/>
    <w:rsid w:val="002C2B92"/>
    <w:pPr>
      <w:spacing w:before="100" w:beforeAutospacing="1" w:after="100" w:afterAutospacing="1"/>
    </w:pPr>
    <w:rPr>
      <w:rFonts w:ascii="Times New Roman" w:eastAsia="Calibri" w:hAnsi="Times New Roman" w:cs="Times New Roman"/>
      <w:color w:val="auto"/>
    </w:rPr>
  </w:style>
  <w:style w:type="paragraph" w:customStyle="1" w:styleId="BodyTextIndent21">
    <w:name w:val="Body Text Indent 21"/>
    <w:basedOn w:val="Normal"/>
    <w:rsid w:val="002C2B92"/>
    <w:pPr>
      <w:suppressAutoHyphens/>
      <w:spacing w:after="120" w:line="480" w:lineRule="auto"/>
      <w:ind w:left="283"/>
    </w:pPr>
    <w:rPr>
      <w:rFonts w:ascii="Times New Roman" w:eastAsia="Calibri" w:hAnsi="Times New Roman" w:cs="Calibri"/>
      <w:color w:val="auto"/>
      <w:lang w:eastAsia="ar-SA"/>
    </w:rPr>
  </w:style>
  <w:style w:type="paragraph" w:customStyle="1" w:styleId="Debesliotekstas2">
    <w:name w:val="Debesėlio tekstas2"/>
    <w:basedOn w:val="Normal"/>
    <w:semiHidden/>
    <w:rsid w:val="002C2B92"/>
    <w:rPr>
      <w:rFonts w:ascii="Tahoma" w:eastAsia="Calibri" w:hAnsi="Tahoma" w:cs="Tahoma"/>
      <w:color w:val="auto"/>
      <w:sz w:val="16"/>
      <w:szCs w:val="16"/>
      <w:lang w:eastAsia="en-US"/>
    </w:rPr>
  </w:style>
  <w:style w:type="paragraph" w:customStyle="1" w:styleId="Revision1">
    <w:name w:val="Revision1"/>
    <w:hidden/>
    <w:semiHidden/>
    <w:rsid w:val="002C2B92"/>
    <w:pPr>
      <w:spacing w:after="0" w:line="240" w:lineRule="auto"/>
    </w:pPr>
    <w:rPr>
      <w:rFonts w:ascii="Times New Roman" w:eastAsia="Calibri" w:hAnsi="Times New Roman" w:cs="Times New Roman"/>
      <w:sz w:val="20"/>
      <w:szCs w:val="20"/>
    </w:rPr>
  </w:style>
  <w:style w:type="character" w:customStyle="1" w:styleId="DiagramaDiagrama51">
    <w:name w:val="Diagrama Diagrama51"/>
    <w:rsid w:val="002C2B92"/>
    <w:rPr>
      <w:sz w:val="24"/>
      <w:lang w:val="lt-LT" w:eastAsia="lt-LT" w:bidi="ar-SA"/>
    </w:rPr>
  </w:style>
  <w:style w:type="paragraph" w:customStyle="1" w:styleId="Betarp2">
    <w:name w:val="Be tarpų2"/>
    <w:rsid w:val="002C2B92"/>
    <w:pPr>
      <w:spacing w:after="0" w:line="240" w:lineRule="auto"/>
    </w:pPr>
    <w:rPr>
      <w:rFonts w:ascii="Calibri" w:eastAsia="Calibri" w:hAnsi="Calibri" w:cs="Times New Roman"/>
      <w:lang w:val="en-US"/>
    </w:rPr>
  </w:style>
  <w:style w:type="paragraph" w:customStyle="1" w:styleId="Pataisymai2">
    <w:name w:val="Pataisymai2"/>
    <w:hidden/>
    <w:semiHidden/>
    <w:rsid w:val="002C2B92"/>
    <w:pPr>
      <w:spacing w:after="0" w:line="240" w:lineRule="auto"/>
    </w:pPr>
    <w:rPr>
      <w:rFonts w:ascii="Times New Roman" w:eastAsia="Calibri" w:hAnsi="Times New Roman" w:cs="Times New Roman"/>
      <w:sz w:val="20"/>
      <w:szCs w:val="20"/>
    </w:rPr>
  </w:style>
  <w:style w:type="paragraph" w:customStyle="1" w:styleId="TableParagraph">
    <w:name w:val="Table Paragraph"/>
    <w:basedOn w:val="Normal"/>
    <w:uiPriority w:val="1"/>
    <w:qFormat/>
    <w:rsid w:val="002C2B92"/>
    <w:pPr>
      <w:widowControl w:val="0"/>
      <w:autoSpaceDE w:val="0"/>
      <w:autoSpaceDN w:val="0"/>
      <w:adjustRightInd w:val="0"/>
    </w:pPr>
    <w:rPr>
      <w:rFonts w:ascii="Times New Roman" w:eastAsia="Times New Roman" w:hAnsi="Times New Roman" w:cs="Times New Roman"/>
      <w:color w:val="auto"/>
    </w:rPr>
  </w:style>
  <w:style w:type="paragraph" w:styleId="TOC2">
    <w:name w:val="toc 2"/>
    <w:basedOn w:val="Normal"/>
    <w:next w:val="Normal"/>
    <w:autoRedefine/>
    <w:uiPriority w:val="39"/>
    <w:unhideWhenUsed/>
    <w:qFormat/>
    <w:rsid w:val="002C2B92"/>
    <w:pPr>
      <w:spacing w:after="100" w:line="276" w:lineRule="auto"/>
      <w:ind w:left="220"/>
    </w:pPr>
    <w:rPr>
      <w:rFonts w:ascii="Calibri" w:eastAsia="Times New Roman" w:hAnsi="Calibri" w:cs="Times New Roman"/>
      <w:color w:val="auto"/>
      <w:sz w:val="22"/>
      <w:szCs w:val="22"/>
      <w:lang w:val="en-US" w:eastAsia="ja-JP"/>
    </w:rPr>
  </w:style>
  <w:style w:type="paragraph" w:styleId="TOC3">
    <w:name w:val="toc 3"/>
    <w:basedOn w:val="Normal"/>
    <w:next w:val="Normal"/>
    <w:autoRedefine/>
    <w:uiPriority w:val="39"/>
    <w:unhideWhenUsed/>
    <w:qFormat/>
    <w:rsid w:val="002C2B92"/>
    <w:pPr>
      <w:spacing w:after="100" w:line="276" w:lineRule="auto"/>
      <w:ind w:left="440"/>
    </w:pPr>
    <w:rPr>
      <w:rFonts w:ascii="Calibri" w:eastAsia="Times New Roman" w:hAnsi="Calibri" w:cs="Times New Roman"/>
      <w:color w:val="auto"/>
      <w:sz w:val="22"/>
      <w:szCs w:val="22"/>
      <w:lang w:val="en-US" w:eastAsia="ja-JP"/>
    </w:rPr>
  </w:style>
  <w:style w:type="paragraph" w:styleId="TOCHeading">
    <w:name w:val="TOC Heading"/>
    <w:basedOn w:val="Heading1"/>
    <w:next w:val="Normal"/>
    <w:uiPriority w:val="39"/>
    <w:semiHidden/>
    <w:unhideWhenUsed/>
    <w:qFormat/>
    <w:rsid w:val="002C2B92"/>
    <w:pPr>
      <w:keepLines/>
      <w:spacing w:before="480" w:after="200" w:line="276" w:lineRule="auto"/>
      <w:ind w:firstLine="0"/>
      <w:jc w:val="left"/>
      <w:outlineLvl w:val="9"/>
    </w:pPr>
    <w:rPr>
      <w:rFonts w:ascii="Cambria" w:hAnsi="Cambria"/>
      <w:b w:val="0"/>
      <w:bCs w:val="0"/>
      <w:color w:val="365F91"/>
      <w:szCs w:val="28"/>
      <w:lang w:val="en-US" w:eastAsia="ja-JP"/>
    </w:rPr>
  </w:style>
  <w:style w:type="paragraph" w:customStyle="1" w:styleId="IVPKparagrafai">
    <w:name w:val="IVPK paragrafai"/>
    <w:basedOn w:val="Normal"/>
    <w:link w:val="IVPKparagrafaiCharChar"/>
    <w:rsid w:val="002C2B92"/>
    <w:pPr>
      <w:spacing w:before="100" w:beforeAutospacing="1" w:after="100" w:afterAutospacing="1"/>
      <w:jc w:val="both"/>
    </w:pPr>
    <w:rPr>
      <w:rFonts w:ascii="Garamond" w:eastAsia="Times New Roman" w:hAnsi="Garamond" w:cs="Times New Roman"/>
      <w:color w:val="auto"/>
      <w:sz w:val="22"/>
      <w:szCs w:val="22"/>
    </w:rPr>
  </w:style>
  <w:style w:type="character" w:customStyle="1" w:styleId="IVPKparagrafaiCharChar">
    <w:name w:val="IVPK paragrafai Char Char"/>
    <w:link w:val="IVPKparagrafai"/>
    <w:rsid w:val="002C2B92"/>
    <w:rPr>
      <w:rFonts w:ascii="Garamond" w:eastAsia="Times New Roman" w:hAnsi="Garamond" w:cs="Times New Roman"/>
      <w:lang w:eastAsia="lt-LT"/>
    </w:rPr>
  </w:style>
  <w:style w:type="paragraph" w:customStyle="1" w:styleId="Reik">
    <w:name w:val="Reik"/>
    <w:basedOn w:val="Normal"/>
    <w:rsid w:val="002C2B92"/>
    <w:pPr>
      <w:numPr>
        <w:numId w:val="18"/>
      </w:numPr>
    </w:pPr>
    <w:rPr>
      <w:rFonts w:ascii="Garamond" w:eastAsia="Times New Roman" w:hAnsi="Garamond" w:cs="Times New Roman"/>
      <w:b/>
      <w:color w:val="auto"/>
      <w:sz w:val="20"/>
      <w:szCs w:val="20"/>
    </w:rPr>
  </w:style>
  <w:style w:type="paragraph" w:customStyle="1" w:styleId="FMAnormaltext">
    <w:name w:val="FM A normal text"/>
    <w:basedOn w:val="Normal"/>
    <w:rsid w:val="002C2B92"/>
    <w:pPr>
      <w:tabs>
        <w:tab w:val="left" w:pos="1418"/>
        <w:tab w:val="left" w:pos="2126"/>
      </w:tabs>
      <w:overflowPunct w:val="0"/>
      <w:autoSpaceDE w:val="0"/>
      <w:autoSpaceDN w:val="0"/>
      <w:adjustRightInd w:val="0"/>
      <w:spacing w:after="120"/>
      <w:ind w:firstLine="720"/>
      <w:jc w:val="both"/>
      <w:textAlignment w:val="baseline"/>
    </w:pPr>
    <w:rPr>
      <w:rFonts w:ascii="Times New Roman" w:eastAsia="Times New Roman" w:hAnsi="Times New Roman" w:cs="Times New Roman"/>
      <w:color w:val="auto"/>
      <w:sz w:val="22"/>
      <w:lang w:eastAsia="en-US"/>
    </w:rPr>
  </w:style>
  <w:style w:type="character" w:styleId="LineNumber">
    <w:name w:val="line number"/>
    <w:rsid w:val="002C2B92"/>
  </w:style>
  <w:style w:type="paragraph" w:styleId="Revision">
    <w:name w:val="Revision"/>
    <w:hidden/>
    <w:uiPriority w:val="99"/>
    <w:semiHidden/>
    <w:rsid w:val="002C2B92"/>
    <w:pPr>
      <w:spacing w:after="0" w:line="240" w:lineRule="auto"/>
    </w:pPr>
    <w:rPr>
      <w:rFonts w:ascii="Times New Roman" w:eastAsia="Times New Roman" w:hAnsi="Times New Roman" w:cs="Times New Roman"/>
      <w:sz w:val="24"/>
      <w:szCs w:val="20"/>
    </w:rPr>
  </w:style>
  <w:style w:type="character" w:customStyle="1" w:styleId="ListParagraphChar">
    <w:name w:val="List Paragraph Char"/>
    <w:aliases w:val="ERP-List Paragraph Char,List Paragraph11 Char,List Paragraph21 Char,Lentele Char,List Paragraph2 Char,Table of contents numbered Char,Buletai Char,Bullet EY Char,lp1 Char,Bullet 1 Char,Use Case List Paragraph Char,Numbering Char"/>
    <w:link w:val="ListParagraph"/>
    <w:locked/>
    <w:rsid w:val="00E377DF"/>
    <w:rPr>
      <w:rFonts w:ascii="Times New Roman" w:eastAsia="Times New Roman" w:hAnsi="Times New Roman" w:cs="Times New Roman"/>
      <w:sz w:val="24"/>
      <w:szCs w:val="24"/>
    </w:rPr>
  </w:style>
  <w:style w:type="character" w:styleId="Mention">
    <w:name w:val="Mention"/>
    <w:basedOn w:val="DefaultParagraphFont"/>
    <w:uiPriority w:val="99"/>
    <w:unhideWhenUsed/>
    <w:rPr>
      <w:color w:val="2B579A"/>
      <w:shd w:val="clear" w:color="auto" w:fill="E6E6E6"/>
    </w:rPr>
  </w:style>
  <w:style w:type="character" w:customStyle="1" w:styleId="ui-provider">
    <w:name w:val="ui-provider"/>
    <w:basedOn w:val="DefaultParagraphFont"/>
    <w:rsid w:val="00D771B0"/>
  </w:style>
  <w:style w:type="character" w:customStyle="1" w:styleId="normaltextrun">
    <w:name w:val="normaltextrun"/>
    <w:basedOn w:val="DefaultParagraphFont"/>
    <w:rsid w:val="00BC56F3"/>
  </w:style>
  <w:style w:type="character" w:customStyle="1" w:styleId="eop">
    <w:name w:val="eop"/>
    <w:basedOn w:val="DefaultParagraphFont"/>
    <w:rsid w:val="00BC5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57432">
      <w:bodyDiv w:val="1"/>
      <w:marLeft w:val="0"/>
      <w:marRight w:val="0"/>
      <w:marTop w:val="0"/>
      <w:marBottom w:val="0"/>
      <w:divBdr>
        <w:top w:val="none" w:sz="0" w:space="0" w:color="auto"/>
        <w:left w:val="none" w:sz="0" w:space="0" w:color="auto"/>
        <w:bottom w:val="none" w:sz="0" w:space="0" w:color="auto"/>
        <w:right w:val="none" w:sz="0" w:space="0" w:color="auto"/>
      </w:divBdr>
    </w:div>
    <w:div w:id="249320105">
      <w:bodyDiv w:val="1"/>
      <w:marLeft w:val="0"/>
      <w:marRight w:val="0"/>
      <w:marTop w:val="0"/>
      <w:marBottom w:val="0"/>
      <w:divBdr>
        <w:top w:val="none" w:sz="0" w:space="0" w:color="auto"/>
        <w:left w:val="none" w:sz="0" w:space="0" w:color="auto"/>
        <w:bottom w:val="none" w:sz="0" w:space="0" w:color="auto"/>
        <w:right w:val="none" w:sz="0" w:space="0" w:color="auto"/>
      </w:divBdr>
    </w:div>
    <w:div w:id="706877845">
      <w:bodyDiv w:val="1"/>
      <w:marLeft w:val="0"/>
      <w:marRight w:val="0"/>
      <w:marTop w:val="0"/>
      <w:marBottom w:val="0"/>
      <w:divBdr>
        <w:top w:val="none" w:sz="0" w:space="0" w:color="auto"/>
        <w:left w:val="none" w:sz="0" w:space="0" w:color="auto"/>
        <w:bottom w:val="none" w:sz="0" w:space="0" w:color="auto"/>
        <w:right w:val="none" w:sz="0" w:space="0" w:color="auto"/>
      </w:divBdr>
    </w:div>
    <w:div w:id="799036763">
      <w:bodyDiv w:val="1"/>
      <w:marLeft w:val="0"/>
      <w:marRight w:val="0"/>
      <w:marTop w:val="0"/>
      <w:marBottom w:val="0"/>
      <w:divBdr>
        <w:top w:val="none" w:sz="0" w:space="0" w:color="auto"/>
        <w:left w:val="none" w:sz="0" w:space="0" w:color="auto"/>
        <w:bottom w:val="none" w:sz="0" w:space="0" w:color="auto"/>
        <w:right w:val="none" w:sz="0" w:space="0" w:color="auto"/>
      </w:divBdr>
    </w:div>
    <w:div w:id="1026368844">
      <w:bodyDiv w:val="1"/>
      <w:marLeft w:val="0"/>
      <w:marRight w:val="0"/>
      <w:marTop w:val="0"/>
      <w:marBottom w:val="0"/>
      <w:divBdr>
        <w:top w:val="none" w:sz="0" w:space="0" w:color="auto"/>
        <w:left w:val="none" w:sz="0" w:space="0" w:color="auto"/>
        <w:bottom w:val="none" w:sz="0" w:space="0" w:color="auto"/>
        <w:right w:val="none" w:sz="0" w:space="0" w:color="auto"/>
      </w:divBdr>
    </w:div>
    <w:div w:id="1272123322">
      <w:bodyDiv w:val="1"/>
      <w:marLeft w:val="0"/>
      <w:marRight w:val="0"/>
      <w:marTop w:val="0"/>
      <w:marBottom w:val="0"/>
      <w:divBdr>
        <w:top w:val="none" w:sz="0" w:space="0" w:color="auto"/>
        <w:left w:val="none" w:sz="0" w:space="0" w:color="auto"/>
        <w:bottom w:val="none" w:sz="0" w:space="0" w:color="auto"/>
        <w:right w:val="none" w:sz="0" w:space="0" w:color="auto"/>
      </w:divBdr>
    </w:div>
    <w:div w:id="1275475894">
      <w:bodyDiv w:val="1"/>
      <w:marLeft w:val="0"/>
      <w:marRight w:val="0"/>
      <w:marTop w:val="0"/>
      <w:marBottom w:val="0"/>
      <w:divBdr>
        <w:top w:val="none" w:sz="0" w:space="0" w:color="auto"/>
        <w:left w:val="none" w:sz="0" w:space="0" w:color="auto"/>
        <w:bottom w:val="none" w:sz="0" w:space="0" w:color="auto"/>
        <w:right w:val="none" w:sz="0" w:space="0" w:color="auto"/>
      </w:divBdr>
    </w:div>
    <w:div w:id="1546453222">
      <w:bodyDiv w:val="1"/>
      <w:marLeft w:val="0"/>
      <w:marRight w:val="0"/>
      <w:marTop w:val="0"/>
      <w:marBottom w:val="0"/>
      <w:divBdr>
        <w:top w:val="none" w:sz="0" w:space="0" w:color="auto"/>
        <w:left w:val="none" w:sz="0" w:space="0" w:color="auto"/>
        <w:bottom w:val="none" w:sz="0" w:space="0" w:color="auto"/>
        <w:right w:val="none" w:sz="0" w:space="0" w:color="auto"/>
      </w:divBdr>
    </w:div>
    <w:div w:id="163548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82FA2-DB42-46FD-B7E5-3B60187CF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2335</Words>
  <Characters>13312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Januškauskienė</dc:creator>
  <cp:keywords/>
  <dc:description/>
  <cp:lastModifiedBy>Denis Sosunov</cp:lastModifiedBy>
  <cp:revision>76</cp:revision>
  <dcterms:created xsi:type="dcterms:W3CDTF">2025-02-04T12:47:00Z</dcterms:created>
  <dcterms:modified xsi:type="dcterms:W3CDTF">2025-02-04T13:09:00Z</dcterms:modified>
</cp:coreProperties>
</file>